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A712" w14:textId="77777777" w:rsidR="00DC5C68" w:rsidRPr="000A2394" w:rsidRDefault="00DC5C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   CURRICULUM VITAE</w:t>
      </w:r>
    </w:p>
    <w:p w14:paraId="391BA71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14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IDENTIFICAÇÃO</w:t>
      </w:r>
    </w:p>
    <w:p w14:paraId="391BA715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16" w14:textId="77777777" w:rsidR="00DC1933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Maria Filomena dos Santos Barata</w:t>
      </w:r>
    </w:p>
    <w:p w14:paraId="391BA717" w14:textId="77777777" w:rsidR="008562A9" w:rsidRPr="000A2394" w:rsidRDefault="008562A9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CC: 07344038</w:t>
      </w:r>
    </w:p>
    <w:p w14:paraId="391BA718" w14:textId="77777777" w:rsidR="007439EB" w:rsidRDefault="007439EB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19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NATURALIDADE</w:t>
      </w:r>
    </w:p>
    <w:p w14:paraId="391BA71A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1B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Luanda, Angola, 18 de Maio de 1957</w:t>
      </w:r>
    </w:p>
    <w:p w14:paraId="391BA71C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1D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FILIAÇÃO</w:t>
      </w:r>
    </w:p>
    <w:p w14:paraId="391BA71E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1F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Maria </w:t>
      </w:r>
      <w:smartTag w:uri="urn:schemas-microsoft-com:office:smarttags" w:element="PersonName">
        <w:smartTagPr>
          <w:attr w:name="ProductID" w:val="Helena Antunes dos Santos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Helena Antunes dos Santos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Albarran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Barata e Raúl Eduardo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Albarran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Barata</w:t>
      </w:r>
    </w:p>
    <w:p w14:paraId="391BA720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21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MORADA</w:t>
      </w:r>
    </w:p>
    <w:p w14:paraId="391BA722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23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Rua </w:t>
      </w:r>
      <w:smartTag w:uri="urn:schemas-microsoft-com:office:smarttags" w:element="PersonName">
        <w:smartTagPr>
          <w:attr w:name="ProductID" w:val="Ricardo Reis,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Ricardo Reis,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nº 6 – 5º E</w:t>
      </w:r>
    </w:p>
    <w:p w14:paraId="391BA724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2675 237 Odivelas</w:t>
      </w:r>
    </w:p>
    <w:p w14:paraId="391BA725" w14:textId="77777777" w:rsidR="00DC1933" w:rsidRPr="000A2394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26" w14:textId="77777777" w:rsidR="00DC1933" w:rsidRDefault="00DC1933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Telemóvel: </w:t>
      </w:r>
      <w:r w:rsidR="005971D0">
        <w:rPr>
          <w:rFonts w:ascii="Arial" w:hAnsi="Arial" w:cs="Arial"/>
          <w:b/>
          <w:bCs/>
          <w:sz w:val="24"/>
          <w:szCs w:val="24"/>
        </w:rPr>
        <w:t>003519</w:t>
      </w:r>
      <w:r w:rsidR="00145DB3">
        <w:rPr>
          <w:rFonts w:ascii="Arial" w:hAnsi="Arial" w:cs="Arial"/>
          <w:b/>
          <w:bCs/>
          <w:sz w:val="24"/>
          <w:szCs w:val="24"/>
        </w:rPr>
        <w:t>27642258</w:t>
      </w:r>
    </w:p>
    <w:p w14:paraId="391BA727" w14:textId="77777777" w:rsidR="00002B4B" w:rsidRPr="000A2394" w:rsidRDefault="00002B4B" w:rsidP="00DC19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28" w14:textId="77777777" w:rsidR="00002B4B" w:rsidRPr="003C78C2" w:rsidRDefault="00002B4B" w:rsidP="00002B4B">
      <w:pPr>
        <w:rPr>
          <w:rFonts w:ascii="Arial" w:hAnsi="Arial" w:cs="Arial"/>
          <w:b/>
          <w:bCs/>
          <w:sz w:val="24"/>
          <w:szCs w:val="24"/>
        </w:rPr>
      </w:pPr>
      <w:r w:rsidRPr="003C78C2">
        <w:rPr>
          <w:rFonts w:ascii="Arial" w:hAnsi="Arial" w:cs="Arial"/>
          <w:b/>
          <w:bCs/>
          <w:sz w:val="24"/>
          <w:szCs w:val="24"/>
        </w:rPr>
        <w:t>Mail</w:t>
      </w:r>
      <w:r w:rsidR="00145DB3" w:rsidRPr="003C78C2">
        <w:rPr>
          <w:rFonts w:ascii="Arial" w:hAnsi="Arial" w:cs="Arial"/>
          <w:b/>
          <w:bCs/>
          <w:sz w:val="24"/>
          <w:szCs w:val="24"/>
        </w:rPr>
        <w:t>: barata.filomena@gmail.com</w:t>
      </w:r>
    </w:p>
    <w:p w14:paraId="391BA729" w14:textId="77777777" w:rsidR="00002B4B" w:rsidRPr="003C78C2" w:rsidRDefault="00002B4B" w:rsidP="00002B4B">
      <w:pPr>
        <w:rPr>
          <w:rFonts w:ascii="Arial" w:hAnsi="Arial" w:cs="Arial"/>
          <w:b/>
          <w:bCs/>
          <w:sz w:val="24"/>
          <w:szCs w:val="24"/>
        </w:rPr>
      </w:pPr>
    </w:p>
    <w:p w14:paraId="391BA72A" w14:textId="77777777" w:rsidR="00DC5C68" w:rsidRPr="003C78C2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2B" w14:textId="77777777" w:rsidR="00DC5C68" w:rsidRPr="003C78C2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2C" w14:textId="77777777" w:rsidR="00DC5C68" w:rsidRPr="003C78C2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2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HABILITAÇÕES LITERÁRIAS</w:t>
      </w:r>
    </w:p>
    <w:p w14:paraId="391BA72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2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Licenciatura em História, com média de catorze valores, no ano de 1980.</w:t>
      </w:r>
    </w:p>
    <w:p w14:paraId="391BA73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Frequência do primeiro ano do Mestrado de História de Arte na Universidade Nova de Lisboa, no ano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lectivo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1992/93.</w:t>
      </w:r>
    </w:p>
    <w:p w14:paraId="391BA73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Concluiu o Mestrado na Faculdade de Letras do Porto, tendo defendido a sua dissertação em 25/11/97, com uma classificação de «Muito Bom»</w:t>
      </w:r>
      <w:r w:rsidR="00FC6FD3">
        <w:rPr>
          <w:rFonts w:ascii="Arial" w:hAnsi="Arial" w:cs="Arial"/>
          <w:b/>
          <w:bCs/>
          <w:sz w:val="24"/>
          <w:szCs w:val="24"/>
        </w:rPr>
        <w:t xml:space="preserve"> sobre o tema: </w:t>
      </w:r>
      <w:r w:rsidR="00FC6FD3" w:rsidRPr="00FC6FD3">
        <w:rPr>
          <w:rFonts w:ascii="Arial" w:hAnsi="Arial" w:cs="Arial"/>
          <w:b/>
          <w:bCs/>
          <w:sz w:val="24"/>
          <w:szCs w:val="24"/>
        </w:rPr>
        <w:t xml:space="preserve">Miróbriga: Urbanismo e </w:t>
      </w:r>
      <w:proofErr w:type="spellStart"/>
      <w:r w:rsidR="00FC6FD3" w:rsidRPr="00FC6FD3">
        <w:rPr>
          <w:rFonts w:ascii="Arial" w:hAnsi="Arial" w:cs="Arial"/>
          <w:b/>
          <w:bCs/>
          <w:sz w:val="24"/>
          <w:szCs w:val="24"/>
        </w:rPr>
        <w:t>Arquitectura</w:t>
      </w:r>
      <w:proofErr w:type="spellEnd"/>
      <w:r w:rsidR="00FC6FD3">
        <w:rPr>
          <w:rFonts w:ascii="Arial" w:hAnsi="Arial" w:cs="Arial"/>
          <w:b/>
          <w:bCs/>
          <w:sz w:val="24"/>
          <w:szCs w:val="24"/>
        </w:rPr>
        <w:t>.</w:t>
      </w:r>
    </w:p>
    <w:p w14:paraId="391BA732" w14:textId="251827D3" w:rsidR="00DC5C68" w:rsidRPr="000A2394" w:rsidRDefault="00FC6FD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Aceite como d</w:t>
      </w:r>
      <w:r w:rsidR="00DC5C68" w:rsidRPr="000A2394">
        <w:rPr>
          <w:rFonts w:ascii="Arial" w:hAnsi="Arial" w:cs="Arial"/>
          <w:b/>
          <w:bCs/>
          <w:sz w:val="24"/>
          <w:szCs w:val="24"/>
        </w:rPr>
        <w:t>outoranda pela Universidade de Évora</w:t>
      </w:r>
      <w:r>
        <w:rPr>
          <w:rFonts w:ascii="Arial" w:hAnsi="Arial" w:cs="Arial"/>
          <w:b/>
          <w:bCs/>
          <w:sz w:val="24"/>
          <w:szCs w:val="24"/>
        </w:rPr>
        <w:t>, em</w:t>
      </w:r>
      <w:r w:rsidR="00DC5C68" w:rsidRPr="000A2394">
        <w:rPr>
          <w:rFonts w:ascii="Arial" w:hAnsi="Arial" w:cs="Arial"/>
          <w:b/>
          <w:bCs/>
          <w:sz w:val="24"/>
          <w:szCs w:val="24"/>
        </w:rPr>
        <w:t xml:space="preserve"> 20</w:t>
      </w:r>
      <w:r w:rsidR="00E70B47">
        <w:rPr>
          <w:rFonts w:ascii="Arial" w:hAnsi="Arial" w:cs="Arial"/>
          <w:b/>
          <w:bCs/>
          <w:sz w:val="24"/>
          <w:szCs w:val="24"/>
        </w:rPr>
        <w:t>21</w:t>
      </w:r>
      <w:r w:rsidR="00145DB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na área da Museologia.</w:t>
      </w:r>
    </w:p>
    <w:p w14:paraId="391BA73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3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3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HABILITAÇÕES PROFISSIONAIS (NO ENSINO)</w:t>
      </w:r>
    </w:p>
    <w:p w14:paraId="391BA73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3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Profissionalização em exercício do ensino secundário, com média de 16 valores, no ano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lectivo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19</w:t>
      </w:r>
      <w:r w:rsidR="002F3130">
        <w:rPr>
          <w:rFonts w:ascii="Arial" w:hAnsi="Arial" w:cs="Arial"/>
          <w:b/>
          <w:bCs/>
          <w:sz w:val="24"/>
          <w:szCs w:val="24"/>
        </w:rPr>
        <w:t>90/91, pela Universidade Aberta, Portugal.</w:t>
      </w:r>
    </w:p>
    <w:p w14:paraId="391BA73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3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3A" w14:textId="77777777" w:rsidR="00FC6FD3" w:rsidRDefault="00FC6FD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3B" w14:textId="77777777" w:rsidR="00FC6FD3" w:rsidRDefault="00FC6FD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3C" w14:textId="77777777" w:rsidR="00FC6FD3" w:rsidRDefault="00FC6FD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3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lastRenderedPageBreak/>
        <w:t>CONCURSOS EM QUE PARTICIPOU</w:t>
      </w:r>
    </w:p>
    <w:p w14:paraId="391BA73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3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1998 – Foi opositora ao concurso de Chefe de Divisão de Salvaguarda da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Regional de Évora do IPPAR, tendo ficado classificada em primeiro lugar.</w:t>
      </w:r>
    </w:p>
    <w:p w14:paraId="391BA74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1999 - Foi opositora ao concurso para Assistente na área de História e Arqueologia Clássicas na Universidade de Évora, tendo ficado classificada em primeiro lugar.</w:t>
      </w:r>
    </w:p>
    <w:p w14:paraId="391BA74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2006 – Foi opositora ao concurso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Directora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Regional do IPPAR, tendo ficado em primeiro lugar.</w:t>
      </w:r>
    </w:p>
    <w:p w14:paraId="391BA74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4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4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SITUAÇÃO PROFISSIONAL </w:t>
      </w:r>
    </w:p>
    <w:p w14:paraId="391BA74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IPPC/IPPAR/DIRECÇÃO REGIONAL DE CULTURA DO ALENTEJO</w:t>
      </w:r>
    </w:p>
    <w:p w14:paraId="391BA74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47" w14:textId="77777777" w:rsidR="00FC6FD3" w:rsidRPr="00FC6FD3" w:rsidRDefault="00DC5C68" w:rsidP="00FC6FD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1986/90 - Requisitada a exercer funções de Técnica Superior no IPPC/IPPAR.</w:t>
      </w:r>
      <w:r w:rsidR="00FC6FD3">
        <w:rPr>
          <w:rFonts w:ascii="Arial" w:hAnsi="Arial" w:cs="Arial"/>
          <w:b/>
          <w:bCs/>
          <w:sz w:val="24"/>
          <w:szCs w:val="24"/>
        </w:rPr>
        <w:t xml:space="preserve"> </w:t>
      </w:r>
      <w:r w:rsidR="00FC6FD3" w:rsidRPr="00FC6FD3">
        <w:rPr>
          <w:rFonts w:ascii="Arial" w:hAnsi="Arial" w:cs="Arial"/>
          <w:b/>
          <w:bCs/>
          <w:sz w:val="24"/>
          <w:szCs w:val="24"/>
        </w:rPr>
        <w:t xml:space="preserve">Foi integrada no quadro do Instituto Português do Património </w:t>
      </w:r>
      <w:proofErr w:type="spellStart"/>
      <w:r w:rsidR="00FC6FD3" w:rsidRPr="00FC6FD3">
        <w:rPr>
          <w:rFonts w:ascii="Arial" w:hAnsi="Arial" w:cs="Arial"/>
          <w:b/>
          <w:bCs/>
          <w:sz w:val="24"/>
          <w:szCs w:val="24"/>
        </w:rPr>
        <w:t>Arquitectónico</w:t>
      </w:r>
      <w:proofErr w:type="spellEnd"/>
      <w:r w:rsidR="00FC6FD3" w:rsidRPr="00FC6FD3">
        <w:rPr>
          <w:rFonts w:ascii="Arial" w:hAnsi="Arial" w:cs="Arial"/>
          <w:b/>
          <w:bCs/>
          <w:sz w:val="24"/>
          <w:szCs w:val="24"/>
        </w:rPr>
        <w:t xml:space="preserve"> como Técnica Superior Principal, pela Portaria nº 523/2002 de 2 de Maio de 02, DR nº 101 – I Série B.</w:t>
      </w:r>
    </w:p>
    <w:p w14:paraId="391BA74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4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1998 - Foi nomeada, mediante concurso</w:t>
      </w:r>
      <w:r w:rsidR="00CD50F4">
        <w:rPr>
          <w:rFonts w:ascii="Arial" w:hAnsi="Arial" w:cs="Arial"/>
          <w:b/>
          <w:bCs/>
          <w:sz w:val="24"/>
          <w:szCs w:val="24"/>
        </w:rPr>
        <w:t>,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 Chefe de Divisão de Salvaguarda da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Regional de Évora do IPPAR, em regime de Comissão de Serviços. </w:t>
      </w:r>
    </w:p>
    <w:p w14:paraId="391BA74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4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2002 – Foi nomeada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Directora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Regional da DRE do IPPAR, em regime de substituição, em Janeiro de 2002.</w:t>
      </w:r>
    </w:p>
    <w:p w14:paraId="391BA74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4E" w14:textId="77777777" w:rsidR="00DC5C68" w:rsidRPr="000A2394" w:rsidRDefault="00DC5C68">
      <w:pPr>
        <w:pStyle w:val="Corpodetexto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2006 – Foi nomeada </w:t>
      </w:r>
      <w:proofErr w:type="spellStart"/>
      <w:r w:rsidRPr="000A2394">
        <w:rPr>
          <w:rFonts w:ascii="Arial" w:hAnsi="Arial" w:cs="Arial"/>
          <w:b/>
          <w:bCs/>
          <w:szCs w:val="24"/>
        </w:rPr>
        <w:t>Directora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Regional da DRE do IPPAR, mediante concurso, cargo que ocupou até Abril de 2007.</w:t>
      </w:r>
    </w:p>
    <w:p w14:paraId="391BA74F" w14:textId="77777777" w:rsidR="00DC5C68" w:rsidRPr="000A2394" w:rsidRDefault="00DC5C68">
      <w:pPr>
        <w:pStyle w:val="Corpodetexto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2007 – Foi nomeada, em regime de substituição, </w:t>
      </w:r>
      <w:proofErr w:type="spellStart"/>
      <w:r w:rsidRPr="000A2394">
        <w:rPr>
          <w:rFonts w:ascii="Arial" w:hAnsi="Arial" w:cs="Arial"/>
          <w:b/>
          <w:bCs/>
          <w:szCs w:val="24"/>
        </w:rPr>
        <w:t>Directora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de Serviços dos Bens Culturais, da </w:t>
      </w:r>
      <w:proofErr w:type="spellStart"/>
      <w:r w:rsidRPr="000A2394">
        <w:rPr>
          <w:rFonts w:ascii="Arial" w:hAnsi="Arial" w:cs="Arial"/>
          <w:b/>
          <w:bCs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Regional de Cultura do Alentejo, com efeitos a 1.11.07</w:t>
      </w:r>
      <w:r w:rsidR="00532DF2">
        <w:rPr>
          <w:rFonts w:ascii="Arial" w:hAnsi="Arial" w:cs="Arial"/>
          <w:b/>
          <w:bCs/>
          <w:szCs w:val="24"/>
        </w:rPr>
        <w:t>.</w:t>
      </w:r>
    </w:p>
    <w:p w14:paraId="391BA75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Assessora da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 IGESPAR a partir de Janeiro de 2008, tendo solicitado a cessão das suas funções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Directora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dos Bens Culturais, em regime de substituição, a partir de 30 de Dezembro de 2007.</w:t>
      </w:r>
    </w:p>
    <w:p w14:paraId="391BA751" w14:textId="77777777" w:rsidR="002907D5" w:rsidRDefault="002907D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52" w14:textId="77777777" w:rsidR="00DC5C68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2008 – Assessora Principal do IGESPAR</w:t>
      </w:r>
      <w:r w:rsidR="00DC1933">
        <w:rPr>
          <w:rFonts w:ascii="Arial" w:hAnsi="Arial" w:cs="Arial"/>
          <w:b/>
          <w:bCs/>
          <w:sz w:val="24"/>
          <w:szCs w:val="24"/>
        </w:rPr>
        <w:t>, Ministério da Cultura</w:t>
      </w:r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753" w14:textId="77777777" w:rsidR="00C3262E" w:rsidRDefault="00C326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54" w14:textId="77777777" w:rsidR="00C3262E" w:rsidRDefault="00C3262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2010 – Assessora da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do IMC</w:t>
      </w:r>
      <w:r w:rsidR="00E669FF">
        <w:rPr>
          <w:rFonts w:ascii="Arial" w:hAnsi="Arial" w:cs="Arial"/>
          <w:b/>
          <w:bCs/>
          <w:sz w:val="24"/>
          <w:szCs w:val="24"/>
        </w:rPr>
        <w:t xml:space="preserve"> (Instituto Português de Museus)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91BA755" w14:textId="77777777" w:rsidR="00DC1933" w:rsidRDefault="00DC19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56" w14:textId="77777777" w:rsidR="00DC1933" w:rsidRDefault="00DC193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2011 – Regressa ao IGESPAR, Ministério da Cultura</w:t>
      </w:r>
      <w:r w:rsidR="00532DF2">
        <w:rPr>
          <w:rFonts w:ascii="Arial" w:hAnsi="Arial" w:cs="Arial"/>
          <w:b/>
          <w:bCs/>
          <w:sz w:val="24"/>
          <w:szCs w:val="24"/>
        </w:rPr>
        <w:t>.</w:t>
      </w:r>
    </w:p>
    <w:p w14:paraId="391BA757" w14:textId="77777777" w:rsidR="00EE27A2" w:rsidRDefault="00EE27A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58" w14:textId="28C45B03" w:rsidR="00EE27A2" w:rsidRPr="000A2394" w:rsidRDefault="00EE27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2016 – Passa a exercer funções </w:t>
      </w:r>
      <w:r w:rsidR="00454925">
        <w:rPr>
          <w:rFonts w:ascii="Arial" w:hAnsi="Arial" w:cs="Arial"/>
          <w:b/>
          <w:bCs/>
          <w:sz w:val="24"/>
          <w:szCs w:val="24"/>
        </w:rPr>
        <w:t>de Técnica Superior</w:t>
      </w:r>
      <w:r w:rsidR="002B5805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no Museu Nacional de Arqueologia.</w:t>
      </w:r>
    </w:p>
    <w:p w14:paraId="391BA75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br w:type="page"/>
      </w:r>
    </w:p>
    <w:p w14:paraId="391BA75A" w14:textId="77777777" w:rsidR="00DC5C68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lastRenderedPageBreak/>
        <w:t>OUTRAS ACTIVIDADES PROFISSIONAIS – UNIVERSIDADE DE ÉVORA</w:t>
      </w:r>
    </w:p>
    <w:p w14:paraId="391BA75B" w14:textId="77777777" w:rsidR="005971D0" w:rsidRDefault="005971D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5C" w14:textId="77777777" w:rsidR="005971D0" w:rsidRPr="000A2394" w:rsidRDefault="005971D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1992 – Colaborou como Historiadora no Gabinete Técnico Local de Santiago do Cacém, tendo em vista a elaboração do Plano do GTL.</w:t>
      </w:r>
    </w:p>
    <w:p w14:paraId="391BA75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5E" w14:textId="77777777" w:rsidR="00DC5C68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2005-2006 -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na Universidade de Évora, como Assistente convidada, as disciplinas de Epigrafia e Arqueologia da Romanização.</w:t>
      </w:r>
    </w:p>
    <w:p w14:paraId="391BA75F" w14:textId="77777777" w:rsidR="00EC6234" w:rsidRDefault="00EC623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60" w14:textId="77777777" w:rsidR="00DC5C68" w:rsidRPr="000A2394" w:rsidRDefault="00EC623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2015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as Disciplinas de «Introdução ao Direito Romano» e «História da Psicologia», no Instituto Superior Politécnico de Porto Amboim, Angola.</w:t>
      </w:r>
    </w:p>
    <w:p w14:paraId="391BA76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62" w14:textId="77777777" w:rsidR="00FC6FD3" w:rsidRDefault="00FC6FD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6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FORMAÇÃO</w:t>
      </w:r>
      <w:r w:rsidR="00CD50F4">
        <w:rPr>
          <w:rFonts w:ascii="Arial" w:hAnsi="Arial" w:cs="Arial"/>
          <w:b/>
          <w:bCs/>
          <w:sz w:val="24"/>
          <w:szCs w:val="24"/>
        </w:rPr>
        <w:t xml:space="preserve"> (Síntese)</w:t>
      </w:r>
    </w:p>
    <w:p w14:paraId="391BA76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6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1982 - Frequentou, na Sociedade Nacional de Belas Artes, o curso de </w:t>
      </w:r>
      <w:r w:rsidRPr="00FC6FD3">
        <w:rPr>
          <w:rFonts w:ascii="Arial" w:hAnsi="Arial" w:cs="Arial"/>
          <w:b/>
          <w:bCs/>
          <w:i/>
          <w:iCs/>
          <w:sz w:val="24"/>
          <w:szCs w:val="24"/>
        </w:rPr>
        <w:t>História de Arte I</w:t>
      </w:r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76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6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1982 e 1983 - Frequentou, na Fundação Calouste Gulbenkian, vários cursos e seminários de História de Arte, coordenados pelo Prof. </w:t>
      </w:r>
      <w:smartTag w:uri="urn:schemas-microsoft-com:office:smarttags" w:element="PersonName">
        <w:smartTagPr>
          <w:attr w:name="ProductID" w:val="Pedro Dias e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Pedro Dias e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pelo Dr. Manuel Rio de Carvalho,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respectivamente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76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6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1984/85 e 1985/86 - Frequentou no A.R.C.O. o curso de História de Arte I e II.</w:t>
      </w:r>
    </w:p>
    <w:p w14:paraId="391BA76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6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Participou, no Ministério de Educação, em Lisboa, dos encontros sobre </w:t>
      </w:r>
      <w:r w:rsidRPr="00CD50F4">
        <w:rPr>
          <w:rFonts w:ascii="Arial" w:hAnsi="Arial" w:cs="Arial"/>
          <w:b/>
          <w:bCs/>
          <w:i/>
          <w:iCs/>
          <w:sz w:val="24"/>
          <w:szCs w:val="24"/>
        </w:rPr>
        <w:t>A História e o seu Ensino</w:t>
      </w:r>
      <w:r w:rsidRPr="000A2394">
        <w:rPr>
          <w:rFonts w:ascii="Arial" w:hAnsi="Arial" w:cs="Arial"/>
          <w:b/>
          <w:bCs/>
          <w:sz w:val="24"/>
          <w:szCs w:val="24"/>
        </w:rPr>
        <w:t>, coordenado pelo Prof. Oliveira Marques.</w:t>
      </w:r>
    </w:p>
    <w:p w14:paraId="391BA76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6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1984 - Participou, como professora da Escola Secundária de Grândola, no encontro Epigrafia e História realizado em Setúbal, para agentes do ensino secundário.</w:t>
      </w:r>
    </w:p>
    <w:p w14:paraId="391BA76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6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1988 - Frequentou, o seminário 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Detecção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Remota por Avião e Satélite em Arqueologia.</w:t>
      </w:r>
    </w:p>
    <w:p w14:paraId="391BA77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7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Participou através do IPPC numa visita de estudo a Mérida e a Itálica e aos preparativos da Expo de Sevilha.</w:t>
      </w:r>
    </w:p>
    <w:p w14:paraId="391BA77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7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1989 - Frequentou o </w:t>
      </w:r>
      <w:r w:rsidRPr="00CD50F4">
        <w:rPr>
          <w:rFonts w:ascii="Arial" w:hAnsi="Arial" w:cs="Arial"/>
          <w:b/>
          <w:bCs/>
          <w:i/>
          <w:iCs/>
          <w:sz w:val="24"/>
          <w:szCs w:val="24"/>
        </w:rPr>
        <w:t>Seminário sobre Conservação Preventiva</w:t>
      </w:r>
      <w:r w:rsidRPr="000A2394">
        <w:rPr>
          <w:rFonts w:ascii="Arial" w:hAnsi="Arial" w:cs="Arial"/>
          <w:b/>
          <w:bCs/>
          <w:sz w:val="24"/>
          <w:szCs w:val="24"/>
        </w:rPr>
        <w:t>, na Faculdade de Ciências Sociais e Humanas da Universidade Nova de Lisboa.</w:t>
      </w:r>
    </w:p>
    <w:p w14:paraId="391BA77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7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1990 - Participou, na Fundação Calouste Gulbenkian da Conferência/Debate Museus nos anos 90: os desafios da década, tendo feito parte do grupo de trabalho Aprender História nos Museus. </w:t>
      </w:r>
    </w:p>
    <w:p w14:paraId="391BA77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7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1995 - Assistiu aos trabalhos do Encontro Internacional de Panóias, realizado em Vila Real, nos dias 24, 25 e 26 de Fevereiro.</w:t>
      </w:r>
    </w:p>
    <w:p w14:paraId="391BA77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7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1996 - Participou no Curso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Ciudades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Modernas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Superpuestas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a Las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Antiguas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- 10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años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Investigación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no Museu Nacional de Arte Romano, Mérida (15 e 16 de Julho).</w:t>
      </w:r>
    </w:p>
    <w:p w14:paraId="391BA77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7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lastRenderedPageBreak/>
        <w:t xml:space="preserve">Assistiu ao Seminário de Arqueologia promovido pelo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Museo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Nacional de Arte Romana, Mérida, a 19 de Outubro.</w:t>
      </w:r>
    </w:p>
    <w:p w14:paraId="391BA77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7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Frequentou com aproveitamento o curso de formação profissional sobre Aplicação do Sistema de Informação Arqueológica à Conservação do Património Nacional, no Instituto de Desenvolvimento de Novas Tecnologias.</w:t>
      </w:r>
    </w:p>
    <w:p w14:paraId="391BA77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7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1997 - Participou no workshop </w:t>
      </w:r>
      <w:r w:rsidRPr="00CD50F4">
        <w:rPr>
          <w:rFonts w:ascii="Arial" w:hAnsi="Arial" w:cs="Arial"/>
          <w:b/>
          <w:bCs/>
          <w:i/>
          <w:iCs/>
          <w:sz w:val="24"/>
          <w:szCs w:val="24"/>
        </w:rPr>
        <w:t xml:space="preserve">Sacra </w:t>
      </w:r>
      <w:proofErr w:type="spellStart"/>
      <w:r w:rsidRPr="00CD50F4">
        <w:rPr>
          <w:rFonts w:ascii="Arial" w:hAnsi="Arial" w:cs="Arial"/>
          <w:b/>
          <w:bCs/>
          <w:i/>
          <w:iCs/>
          <w:sz w:val="24"/>
          <w:szCs w:val="24"/>
        </w:rPr>
        <w:t>Saturni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promovido pela «Iniciativa Mosaico» do Ministério da Cultura.</w:t>
      </w:r>
    </w:p>
    <w:p w14:paraId="391BA78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8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1999 - Assistiu ao colóquio «El Legado de Roma», promovido pelo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Museo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Nacional de Arte Romano.</w:t>
      </w:r>
    </w:p>
    <w:p w14:paraId="391BA78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83" w14:textId="77777777" w:rsidR="00DC5C68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2005 – Participou no XIV Encontro do Ceda, em Odemira.</w:t>
      </w:r>
    </w:p>
    <w:p w14:paraId="391BA784" w14:textId="77777777" w:rsidR="00C3262E" w:rsidRDefault="00C326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85" w14:textId="77777777" w:rsidR="00C3262E" w:rsidRPr="000A2394" w:rsidRDefault="00C3262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2010 – Participou no Seminário “Gestão de Museus” no Palácio Nacional de Queluz, em 4 de Maio, promovido pelo IMC.</w:t>
      </w:r>
    </w:p>
    <w:p w14:paraId="391BA78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87" w14:textId="77777777" w:rsidR="00DC5C68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Tem participado de inúmeros colóquios e congressos sobre Património Histórico-Arqueológico e Artístico, alguns dos quais referidos no item que respeita a «Conferências e Publicações» </w:t>
      </w:r>
      <w:r w:rsidR="00E669FF">
        <w:rPr>
          <w:rFonts w:ascii="Arial" w:hAnsi="Arial" w:cs="Arial"/>
          <w:b/>
          <w:bCs/>
          <w:sz w:val="24"/>
          <w:szCs w:val="24"/>
        </w:rPr>
        <w:t>do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50F4">
        <w:rPr>
          <w:rFonts w:ascii="Arial" w:hAnsi="Arial" w:cs="Arial"/>
          <w:b/>
          <w:bCs/>
          <w:i/>
          <w:iCs/>
          <w:sz w:val="24"/>
          <w:szCs w:val="24"/>
        </w:rPr>
        <w:t>Curriculum Vitae</w:t>
      </w:r>
      <w:r w:rsidR="00E669FF">
        <w:rPr>
          <w:rFonts w:ascii="Arial" w:hAnsi="Arial" w:cs="Arial"/>
          <w:b/>
          <w:bCs/>
          <w:sz w:val="24"/>
          <w:szCs w:val="24"/>
        </w:rPr>
        <w:t xml:space="preserve"> detalhado</w:t>
      </w:r>
      <w:r w:rsidRPr="000A2394">
        <w:rPr>
          <w:rFonts w:ascii="Arial" w:hAnsi="Arial" w:cs="Arial"/>
          <w:b/>
          <w:bCs/>
          <w:sz w:val="24"/>
          <w:szCs w:val="24"/>
        </w:rPr>
        <w:t>, uma vez que o fez apresentando comunicações ou como moderadora (ver documentação em anexo).</w:t>
      </w:r>
    </w:p>
    <w:p w14:paraId="391BA788" w14:textId="77777777" w:rsidR="00E669FF" w:rsidRDefault="00E669F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89" w14:textId="77777777" w:rsidR="00E669FF" w:rsidRDefault="00E669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É autora de inúmeros trabalhos e obras na área do </w:t>
      </w:r>
      <w:r w:rsidR="00CD50F4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atrimónio Cultural e outras.</w:t>
      </w:r>
    </w:p>
    <w:p w14:paraId="391BA78A" w14:textId="77777777" w:rsidR="00E669FF" w:rsidRDefault="00E669F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8B" w14:textId="77777777" w:rsidR="00E669FF" w:rsidRDefault="003130C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Foi</w:t>
      </w:r>
      <w:r w:rsidR="00E669FF">
        <w:rPr>
          <w:rFonts w:ascii="Arial" w:hAnsi="Arial" w:cs="Arial"/>
          <w:b/>
          <w:bCs/>
          <w:sz w:val="24"/>
          <w:szCs w:val="24"/>
        </w:rPr>
        <w:t xml:space="preserve"> cronista da Setúbal na Rede, na área do Património Cultural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5710C5">
        <w:rPr>
          <w:rFonts w:ascii="Arial" w:hAnsi="Arial" w:cs="Arial"/>
          <w:b/>
          <w:bCs/>
          <w:sz w:val="24"/>
          <w:szCs w:val="24"/>
        </w:rPr>
        <w:t>2011 a 2015.</w:t>
      </w:r>
    </w:p>
    <w:p w14:paraId="391BA78C" w14:textId="77777777" w:rsidR="00E669FF" w:rsidRDefault="00E669F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8D" w14:textId="77777777" w:rsidR="00E669FF" w:rsidRDefault="00E669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É responsável </w:t>
      </w:r>
      <w:r w:rsidR="00875EDD">
        <w:rPr>
          <w:rFonts w:ascii="Arial" w:hAnsi="Arial" w:cs="Arial"/>
          <w:b/>
          <w:bCs/>
          <w:sz w:val="24"/>
          <w:szCs w:val="24"/>
        </w:rPr>
        <w:t>pelo blogue «A Lusitânia».</w:t>
      </w:r>
    </w:p>
    <w:p w14:paraId="391BA78E" w14:textId="77777777" w:rsidR="003130CA" w:rsidRDefault="003130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30CA">
        <w:rPr>
          <w:rFonts w:ascii="Arial" w:hAnsi="Arial" w:cs="Arial"/>
          <w:b/>
          <w:bCs/>
          <w:sz w:val="24"/>
          <w:szCs w:val="24"/>
        </w:rPr>
        <w:t>http://ascidadesdalusitania.blogspot.pt/</w:t>
      </w:r>
    </w:p>
    <w:p w14:paraId="391BA78F" w14:textId="77777777" w:rsidR="00E669FF" w:rsidRDefault="00E669F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9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9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Bolsa de Estudo</w:t>
      </w:r>
    </w:p>
    <w:p w14:paraId="391BA79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9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Inserido no programa "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Arion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" da Comunidade Europeia foi-lhe atribuída uma bolsa para participar em Glasgow de um grupo de trabalho sobre a Dimensão Europeia na Educação, em Novembro de 1993.</w:t>
      </w:r>
    </w:p>
    <w:p w14:paraId="391BA79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9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96" w14:textId="77777777" w:rsidR="00DC5C68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Conferências e Publicações/Educação e Património</w:t>
      </w:r>
    </w:p>
    <w:p w14:paraId="391BA797" w14:textId="77777777" w:rsidR="00B9478D" w:rsidRDefault="00B9478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98" w14:textId="77777777" w:rsidR="00B9478D" w:rsidRPr="000A2394" w:rsidRDefault="00B9478D" w:rsidP="00B9478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1990 – Participou em Barcelona no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Seminario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Intensivo Europeu sobre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Juventud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Patrimonio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» do GRUP PACT CONSELL D’EUROPA.</w:t>
      </w:r>
    </w:p>
    <w:p w14:paraId="391BA79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1BA79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1991:</w:t>
      </w:r>
    </w:p>
    <w:p w14:paraId="391BA79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9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Fez, no Congresso do Alentejo em Sines, uma comunicação subordinada ao tema «A Escola e o Património - Uma Reflexão», editada nas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Actas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desse Congresso.</w:t>
      </w:r>
    </w:p>
    <w:p w14:paraId="391BA79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9E" w14:textId="77777777" w:rsidR="00DC5C68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lastRenderedPageBreak/>
        <w:t xml:space="preserve">Fez uma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na Escola C+S de Alvalade do Sado, subordinada ao tema «O Património Arqueológico - A Romanização», inserida nas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actividades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 Clube do Património dessa Escola e organizou uma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sobre «O Egipto e as Pirâmides», a 18 de Abril.</w:t>
      </w:r>
    </w:p>
    <w:p w14:paraId="391BA79F" w14:textId="77777777" w:rsidR="007D59C8" w:rsidRDefault="007D59C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A0" w14:textId="77777777" w:rsidR="007D59C8" w:rsidRPr="000A2394" w:rsidRDefault="007D59C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 uma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na </w:t>
      </w:r>
      <w:r>
        <w:rPr>
          <w:rFonts w:ascii="Arial" w:hAnsi="Arial" w:cs="Arial"/>
          <w:b/>
          <w:bCs/>
          <w:sz w:val="24"/>
          <w:szCs w:val="24"/>
        </w:rPr>
        <w:t>Câmara Municipal de Santiago do Cacém</w:t>
      </w:r>
      <w:r w:rsidRPr="000A2394">
        <w:rPr>
          <w:rFonts w:ascii="Arial" w:hAnsi="Arial" w:cs="Arial"/>
          <w:b/>
          <w:bCs/>
          <w:sz w:val="24"/>
          <w:szCs w:val="24"/>
        </w:rPr>
        <w:t>, subordinada ao tema «O Património Arqueológico - A Romanização»,</w:t>
      </w:r>
      <w:r>
        <w:rPr>
          <w:rFonts w:ascii="Arial" w:hAnsi="Arial" w:cs="Arial"/>
          <w:b/>
          <w:bCs/>
          <w:sz w:val="24"/>
          <w:szCs w:val="24"/>
        </w:rPr>
        <w:t xml:space="preserve"> nos dias 18, 19 21 e 22 de Fevereiro.</w:t>
      </w:r>
    </w:p>
    <w:p w14:paraId="391BA7A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A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Participou no painel sobre o Património Histórico-Cultural organizado pela Câmara Municipal de Santiago do Cacém, onde apresentou uma comunicação sobre a experiência do «Clube do Património da Escola C+S de Alvalade do Sado».</w:t>
      </w:r>
    </w:p>
    <w:p w14:paraId="391BA7A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A4" w14:textId="77777777" w:rsidR="00DC5C68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Organizou, através do «Clube Europeu de Arqueologia» de Santiago do Cacém um ciclo de conferências subordinado ao tema A Arqueologia no Litoral Alentejano, que contou com a participação de vários especialistas. </w:t>
      </w:r>
    </w:p>
    <w:p w14:paraId="391BA7A5" w14:textId="77777777" w:rsidR="007D59C8" w:rsidRPr="000A2394" w:rsidRDefault="007D59C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A6" w14:textId="77777777" w:rsidR="00DC5C68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Fez, nesse ciclo de conferências, uma intervenção sobre o «Clube Europeu de Arqueologia e a Estação Arqueológica de Miróbriga».</w:t>
      </w:r>
    </w:p>
    <w:p w14:paraId="391BA7A7" w14:textId="77777777" w:rsidR="007D59C8" w:rsidRDefault="007D59C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A8" w14:textId="77777777" w:rsidR="007D59C8" w:rsidRPr="000A2394" w:rsidRDefault="007D59C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Foi responsável pelo Clube do Património da Escola Preparatória e Secundária de Alvalade do sado, no ano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lectivo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1990-91.</w:t>
      </w:r>
    </w:p>
    <w:p w14:paraId="391BA7A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A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1992:</w:t>
      </w:r>
    </w:p>
    <w:p w14:paraId="391BA7A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A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Assinou, um artigo sobre «A Escola e o Património Arqueológico» para o Centro de Recursos Educativos de Santiago do Cacém.</w:t>
      </w:r>
    </w:p>
    <w:p w14:paraId="391BA7A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A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Assinou um artigo sobre «A Escola e o Património - O Clube</w:t>
      </w:r>
    </w:p>
    <w:p w14:paraId="391BA7A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Europeu de Arqueologia da Escola Secundária de Santiago do   Cacém» para o Boletim de Educação da Associação de Municípios de   Setúbal (</w:t>
      </w:r>
      <w:proofErr w:type="gramStart"/>
      <w:r w:rsidRPr="000A2394">
        <w:rPr>
          <w:rFonts w:ascii="Arial" w:hAnsi="Arial" w:cs="Arial"/>
          <w:b/>
          <w:bCs/>
          <w:sz w:val="24"/>
          <w:szCs w:val="24"/>
        </w:rPr>
        <w:t>Abril</w:t>
      </w:r>
      <w:proofErr w:type="gramEnd"/>
      <w:r w:rsidRPr="000A2394">
        <w:rPr>
          <w:rFonts w:ascii="Arial" w:hAnsi="Arial" w:cs="Arial"/>
          <w:b/>
          <w:bCs/>
          <w:sz w:val="24"/>
          <w:szCs w:val="24"/>
        </w:rPr>
        <w:t>).</w:t>
      </w:r>
    </w:p>
    <w:p w14:paraId="391BA7B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B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B2" w14:textId="77777777" w:rsidR="00DC5C68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 na Escola Secundária de Santiago do Cacém uma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formação sobre Património Histórico-Cultural de Miróbriga, em 7 de Abril.</w:t>
      </w:r>
    </w:p>
    <w:p w14:paraId="391BA7B3" w14:textId="77777777" w:rsidR="007D59C8" w:rsidRPr="000A2394" w:rsidRDefault="007D59C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Foi responsável pelo Clube do Património da Escola Preparatória e Secundária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AlvalaDE</w:t>
      </w:r>
      <w:proofErr w:type="spellEnd"/>
    </w:p>
    <w:p w14:paraId="391BA7B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B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B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1993:</w:t>
      </w:r>
    </w:p>
    <w:p w14:paraId="391BA7B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B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Assinou, em colaboração, para a Revista do Ministério da Educação o artigo «Os Clubes Escolares e o Património Cultural».</w:t>
      </w:r>
    </w:p>
    <w:p w14:paraId="391BA7B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B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 na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recepção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aos professores e debate sobre a «Reforma Educativa», promovida pela Câmara Municipal de Santiago do Cacém a 26 e 27 de Outubro, com uma intervenção sobre «Os recursos turístico-culturais do Concelho de Santiago do Cacém».</w:t>
      </w:r>
    </w:p>
    <w:p w14:paraId="391BA7B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B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lastRenderedPageBreak/>
        <w:t>1994: Fez com Susana Helena Correia, em 17 de Fevereiro, uma conferência sobre Miróbriga no Mundo Romano para a Escola Profissional Bento de Jesus Caraça, Santiago do Cacém.</w:t>
      </w:r>
    </w:p>
    <w:p w14:paraId="391BA7B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B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Fez, em 18 de Fevereiro, uma conferência sobre Miróbriga no Mundo Romano para os alunos da Escola Secundária </w:t>
      </w:r>
      <w:smartTag w:uri="urn:schemas-microsoft-com:office:smarttags" w:element="PersonName">
        <w:smartTagPr>
          <w:attr w:name="ProductID" w:val="Manuel da Fonseca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Manuel da Fonseca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>, Santiago do Cacém.</w:t>
      </w:r>
    </w:p>
    <w:p w14:paraId="391BA7B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C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1998: </w:t>
      </w:r>
    </w:p>
    <w:p w14:paraId="391BA7C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C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Fez, em 12 de Maio, uma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sensibilização na Escola </w:t>
      </w:r>
      <w:smartTag w:uri="urn:schemas-microsoft-com:office:smarttags" w:element="PersonName">
        <w:smartTagPr>
          <w:attr w:name="ProductID" w:val="Manuel da Fonseca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Manuel da Fonseca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sobre 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actividades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a desenvolver nesse ano nas ruínas de Miróbriga.</w:t>
      </w:r>
    </w:p>
    <w:p w14:paraId="391BA7C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1BA7C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br w:type="page"/>
      </w:r>
    </w:p>
    <w:p w14:paraId="391BA7C5" w14:textId="3DE5B54E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lastRenderedPageBreak/>
        <w:t>ACTIVIDADES PROFISSIONAIS DESENVOLVIDAS NO IPPC/IPPAR</w:t>
      </w:r>
      <w:r w:rsidR="00394275">
        <w:rPr>
          <w:rFonts w:ascii="Arial" w:hAnsi="Arial" w:cs="Arial"/>
          <w:b/>
          <w:bCs/>
          <w:sz w:val="24"/>
          <w:szCs w:val="24"/>
        </w:rPr>
        <w:t>/DGPC</w:t>
      </w:r>
    </w:p>
    <w:p w14:paraId="391BA7C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C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C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1986-89 - Foi responsável pela organização de processos relativos à classificação dos bens arqueológicos, no Departamento de Arqueologia do IPPC.</w:t>
      </w:r>
    </w:p>
    <w:p w14:paraId="391BA7C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C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1987 - Desenvolveu trabalho para a Câmara Municipal de Azambuja, tendo em vista a divulgação da estação arqueológica de Vila Nova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S.Pedro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trabalho que consistiu na elaboração de um painel expositivo e de um desdobrável sobre este sítio arqueológico.</w:t>
      </w:r>
    </w:p>
    <w:p w14:paraId="391BA7C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C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1988 e 1989 - Participou e coordenou, com António Cavaleiro Paixão,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acções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valorização da estação arqueológica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Tróia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7C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Coordenou, com A.C. Paixão, um campo internacional de trabalho </w:t>
      </w:r>
      <w:smartTag w:uri="urn:schemas-microsoft-com:office:smarttags" w:element="PersonName">
        <w:smartTagPr>
          <w:attr w:name="ProductID" w:val="em JUL/AGO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em JUL/AGO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, na estação arqueológica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Tróia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7C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Participou da elaboração do «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anteprojecto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valorização da estação arqueológica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Tróia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». </w:t>
      </w:r>
    </w:p>
    <w:p w14:paraId="391BA7C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Iniciou um trabalho exaustivo de recolha da informação escrita, gráfica e documental, bem como do espólio da estação arqueológica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Tróia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, tendo em vista a publicação de um trabalho monográfico e uma exposição sujeitas ao tema </w:t>
      </w:r>
      <w:proofErr w:type="spellStart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Tróia</w:t>
      </w:r>
      <w:proofErr w:type="spellEnd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 xml:space="preserve"> e a sua História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91BA7D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Apresentou ao Departamento de Arqueologia um memorando intitulado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Tr</w:t>
      </w:r>
      <w:r w:rsidR="00FC6FD3">
        <w:rPr>
          <w:rFonts w:ascii="Arial" w:hAnsi="Arial" w:cs="Arial"/>
          <w:b/>
          <w:bCs/>
          <w:sz w:val="24"/>
          <w:szCs w:val="24"/>
        </w:rPr>
        <w:t>ó</w:t>
      </w:r>
      <w:r w:rsidRPr="000A2394">
        <w:rPr>
          <w:rFonts w:ascii="Arial" w:hAnsi="Arial" w:cs="Arial"/>
          <w:b/>
          <w:bCs/>
          <w:sz w:val="24"/>
          <w:szCs w:val="24"/>
        </w:rPr>
        <w:t>ia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, sua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História.Tr</w:t>
      </w:r>
      <w:r w:rsidR="00FC6FD3">
        <w:rPr>
          <w:rFonts w:ascii="Arial" w:hAnsi="Arial" w:cs="Arial"/>
          <w:b/>
          <w:bCs/>
          <w:sz w:val="24"/>
          <w:szCs w:val="24"/>
        </w:rPr>
        <w:t>ó</w:t>
      </w:r>
      <w:r w:rsidRPr="000A2394">
        <w:rPr>
          <w:rFonts w:ascii="Arial" w:hAnsi="Arial" w:cs="Arial"/>
          <w:b/>
          <w:bCs/>
          <w:sz w:val="24"/>
          <w:szCs w:val="24"/>
        </w:rPr>
        <w:t>ia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Hoje.</w:t>
      </w:r>
    </w:p>
    <w:p w14:paraId="391BA7D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Foi, com António Cavaleiro Paixão, responsável científica da elaboração de um vídeo sobre a estação arqueológica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Tróia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com o patrocínio da Universidade Aberta, de Lisboa.</w:t>
      </w:r>
    </w:p>
    <w:p w14:paraId="391BA7D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Manteve-se ligada, até 1990, aos trabalhos de valorização desenvolvidos neste sítio,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directamente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articulados e assumidos pelo Departamento de Arqueologia.</w:t>
      </w:r>
    </w:p>
    <w:p w14:paraId="391BA7D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D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Foi responsável, no Departamento de Arqueologia, pela coordenação das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acções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valorização dos sítios arqueológicos, elaborando, para o efeito, um memorando sobre «Valorização, Conservação e Manutenção dos Sítios Arqueológicos».</w:t>
      </w:r>
    </w:p>
    <w:p w14:paraId="391BA7D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D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1989 - Iniciou a sua colaboração com os ex-Serviços Regionais de Arqueologia da Zona Sul do IPPC, tendo em vista a divulgação e valorização da estação arqueológica de Miróbriga.</w:t>
      </w:r>
    </w:p>
    <w:p w14:paraId="391BA7D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D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Elaborou o memorando «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Anteprojecto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Valorização da Estação Arqueológica de Miróbriga», que foi sujeito à apreciação do ex-Serviço Regional de Arqueologia Zona Sul e órgãos competentes do IPPC/IPPAR.</w:t>
      </w:r>
    </w:p>
    <w:p w14:paraId="391BA7D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D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1990:</w:t>
      </w:r>
    </w:p>
    <w:p w14:paraId="391BA7D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D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Participou, em Barcelona, como representante do Instituto Português do Património Cultural, dos seguintes seminários e reuniões organizados pelo Centro Europeu para a Sensibilização ao Património Cultural do Conselho da Europa:</w:t>
      </w:r>
    </w:p>
    <w:p w14:paraId="391BA7D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- Seminário Europeu sobre Juventude e Património. Campo de trabalho de Património: gestão, organização e dimensão europeia.</w:t>
      </w:r>
    </w:p>
    <w:p w14:paraId="391BA7D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- Reunião de Centros de Formação </w:t>
      </w:r>
      <w:smartTag w:uri="urn:schemas-microsoft-com:office:smarttags" w:element="PersonName">
        <w:smartTagPr>
          <w:attr w:name="ProductID" w:val="em Gest￣o do Patrim￳nio.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em Gestão do Património.</w:t>
        </w:r>
      </w:smartTag>
    </w:p>
    <w:p w14:paraId="391BA7D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lastRenderedPageBreak/>
        <w:t>- Reunião de Planificação: Programa de Formação em Turismo Cultural - Região Mediterrânica.</w:t>
      </w:r>
    </w:p>
    <w:p w14:paraId="391BA7E0" w14:textId="77777777" w:rsidR="00FC6FD3" w:rsidRDefault="00FC6FD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E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Com </w:t>
      </w:r>
      <w:smartTag w:uri="urn:schemas-microsoft-com:office:smarttags" w:element="PersonName">
        <w:smartTagPr>
          <w:attr w:name="ProductID" w:val="Lino Augusto Dias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Lino Augusto Dias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, então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Director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 Serviço Regional de Arqueologia da Zona Norte, fez uma exposição sobre a situação portuguesa: «O Sul e o Norte de Portugal - Características sumárias e atitudes diversas face ao Turismo Cultural».</w:t>
      </w:r>
    </w:p>
    <w:p w14:paraId="391BA7E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1BA7E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 parte da Comissão Organizadora do Colóquio Os Sítios Arqueológicos na Europa - sua Conservação, Manutenção e Valorização, que se realizou em Conímbriga, no âmbito das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actividades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 Conselho da Europa.</w:t>
      </w:r>
    </w:p>
    <w:p w14:paraId="391BA7E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E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1992 - Regressou ao Departamento de Arqueologia, na situação de requisitada, tendo sido responsabilizada pela coordenação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projectos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Valorização dos Sítios Arqueológicos e, mais especificamente, da estação arqueológica de Miróbriga.</w:t>
      </w:r>
    </w:p>
    <w:p w14:paraId="391BA7E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E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1993/94 – Colaborou em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acções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valorização da estação arqueológica romana da Abicada, Portimão.</w:t>
      </w:r>
    </w:p>
    <w:p w14:paraId="391BA7E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E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Coordenou com </w:t>
      </w:r>
      <w:smartTag w:uri="urn:schemas-microsoft-com:office:smarttags" w:element="PersonName">
        <w:smartTagPr>
          <w:attr w:name="ProductID" w:val="Rui Parreira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Rui Parreira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a campanha de trabalhos arqueológicos desenvolvida na Abicada em Junho de 1993, tendo apresentado, em colaboração, um programa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acções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para a sua valorização (1993). </w:t>
      </w:r>
    </w:p>
    <w:p w14:paraId="391BA7E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E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Organizou com </w:t>
      </w:r>
      <w:smartTag w:uri="urn:schemas-microsoft-com:office:smarttags" w:element="PersonName">
        <w:smartTagPr>
          <w:attr w:name="ProductID" w:val="Susana Correia e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Susana Correia e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Fernando Lourenço o «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Espectáculo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Hípico no Hipódromo Romano de Miróbriga», em Maio de 1993, e assinou em colaboração um texto sobre Os Cavalos no Território de Santiago desde o Período Romano até à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Actualidade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7E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E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 das negociações e dos preparativos que conduziram à assinatura, em Miróbriga, em Novembro de 1994, de um Protocolo entre a então Secretaria de Estado da Cultura e a Secretaria de Estado do Turismo a propósito dos </w:t>
      </w:r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Itinerários Arqueológicos do Alentejo e do Algarve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91BA7E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Colaborou na execução dos materiais promocionais executados para esse efeito, nomeadamente para a edição de uma brochura e a realização de uma exposição.</w:t>
      </w:r>
    </w:p>
    <w:p w14:paraId="391BA7E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F0" w14:textId="77777777" w:rsidR="00DC5C68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Colaborou na organização do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espectáculo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Ermine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Street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Guard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que se realizou </w:t>
      </w:r>
      <w:smartTag w:uri="urn:schemas-microsoft-com:office:smarttags" w:element="PersonName">
        <w:smartTagPr>
          <w:attr w:name="ProductID" w:val="em Con￭mbriga e Mir￳briga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em Conímbriga e Miróbriga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>, patrocinado pelo IPM e pelo IPPAR.</w:t>
      </w:r>
    </w:p>
    <w:p w14:paraId="391BA7F1" w14:textId="77777777" w:rsidR="00621E1D" w:rsidRDefault="00621E1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F2" w14:textId="77777777" w:rsidR="00621E1D" w:rsidRPr="000A2394" w:rsidRDefault="00F35F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1994</w:t>
      </w:r>
      <w:r w:rsidR="00621E1D">
        <w:rPr>
          <w:rFonts w:ascii="Arial" w:hAnsi="Arial" w:cs="Arial"/>
          <w:b/>
          <w:bCs/>
          <w:sz w:val="24"/>
          <w:szCs w:val="24"/>
        </w:rPr>
        <w:t xml:space="preserve"> – Foi coordenadora </w:t>
      </w:r>
      <w:r>
        <w:rPr>
          <w:rFonts w:ascii="Arial" w:hAnsi="Arial" w:cs="Arial"/>
          <w:b/>
          <w:bCs/>
          <w:sz w:val="24"/>
          <w:szCs w:val="24"/>
        </w:rPr>
        <w:t xml:space="preserve">do </w:t>
      </w:r>
      <w:proofErr w:type="spellStart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Encuentro</w:t>
      </w:r>
      <w:proofErr w:type="spellEnd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 xml:space="preserve"> sobre </w:t>
      </w:r>
      <w:proofErr w:type="spellStart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Patrimonio</w:t>
      </w:r>
      <w:proofErr w:type="spellEnd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 xml:space="preserve"> Histórico </w:t>
      </w:r>
      <w:proofErr w:type="spellStart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Transfronterizo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celebrado em Badajoz,</w:t>
      </w:r>
      <w:r w:rsidR="00EB0C6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entre 19 a 21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Dembembro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391BA7F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F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1996 - Foi designada, em Julho, pela Presidência do IPPAR e sob sua orientação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directa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para coordenar 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acções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inscritas no Acordo assinado entre a Secretaria de Estado da Cultura e a Secretaria de Estado do Turismo, «Itinerários Arqueológicos do Alentejo e do Algarve». F</w:t>
      </w:r>
      <w:r w:rsidR="00EB0C66">
        <w:rPr>
          <w:rFonts w:ascii="Arial" w:hAnsi="Arial" w:cs="Arial"/>
          <w:b/>
          <w:bCs/>
          <w:sz w:val="24"/>
          <w:szCs w:val="24"/>
        </w:rPr>
        <w:t>e</w:t>
      </w:r>
      <w:r w:rsidRPr="000A2394">
        <w:rPr>
          <w:rFonts w:ascii="Arial" w:hAnsi="Arial" w:cs="Arial"/>
          <w:b/>
          <w:bCs/>
          <w:sz w:val="24"/>
          <w:szCs w:val="24"/>
        </w:rPr>
        <w:t>z parte da Comissão de Acompanhamento desse programa.</w:t>
      </w:r>
    </w:p>
    <w:p w14:paraId="391BA7F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F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1997 - Foi designada através de Despacho do Senhor Presidente do IPPAR, em Outubro desse ano, como responsável pelo levantamento dos Sítios do programa </w:t>
      </w:r>
      <w:r w:rsidRPr="000A2394">
        <w:rPr>
          <w:rFonts w:ascii="Arial" w:hAnsi="Arial" w:cs="Arial"/>
          <w:b/>
          <w:bCs/>
          <w:sz w:val="24"/>
          <w:szCs w:val="24"/>
        </w:rPr>
        <w:lastRenderedPageBreak/>
        <w:t>«Valorização de Sítios Arqueológicos do IPPAR», inserida no Departamento de Estudos.</w:t>
      </w:r>
    </w:p>
    <w:p w14:paraId="391BA7F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Nesse contexto, iniciou e coordenou o levantamento em base de dados dos Sítios Arqueológicos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afectos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ao IPPAR e classificados, bem como dos programas de valorização em curso.</w:t>
      </w:r>
    </w:p>
    <w:p w14:paraId="391BA7F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F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Colaborou na organização de materiais gráficos e documentais que tinham em vista a organização do workshop </w:t>
      </w:r>
      <w:r w:rsidRPr="00EB0C66">
        <w:rPr>
          <w:rFonts w:ascii="Arial" w:hAnsi="Arial" w:cs="Arial"/>
          <w:b/>
          <w:bCs/>
          <w:i/>
          <w:iCs/>
          <w:sz w:val="24"/>
          <w:szCs w:val="24"/>
        </w:rPr>
        <w:t xml:space="preserve">Sacra </w:t>
      </w:r>
      <w:proofErr w:type="spellStart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Saturni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promovido pela «Iniciativa Mosaico» do Ministério da Cultura.</w:t>
      </w:r>
    </w:p>
    <w:p w14:paraId="391BA7F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F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Colaborou na organização de materiais gráficos e documentais que tinham em vista a realização de um «site» na Internet sobre a Fortaleza de Sagres.</w:t>
      </w:r>
    </w:p>
    <w:p w14:paraId="391BA7F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F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Colaborou em articulação com a Divisão de Coordenação dos Serviços Dependentes na organização do programa </w:t>
      </w:r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Sete Dias com o Património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, no que diz respeito às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acções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realizadas nos Sítios Arqueológicos contemplados no programa «Itinerários Arqueológicos do Alentejo e do Algarve».</w:t>
      </w:r>
    </w:p>
    <w:p w14:paraId="391BA7F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7F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Organizou, em articulação com 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Regional de Évora do IPPAR, 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formação realizada na Câmara Municipal de Ourique, em 28 e 29 de Setembro, sobre O Património Arqueológico e o Circuito do Castro da Cola.</w:t>
      </w:r>
    </w:p>
    <w:p w14:paraId="391BA80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0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Organizou em 27 de Setembro uma visita guiada em Miróbriga e um debate sobre A importância de Miróbriga do ponto de vista cultural, turístico e ambiental, onde participou um conjunto de especialistas sobre estas matérias.</w:t>
      </w:r>
    </w:p>
    <w:p w14:paraId="391BA80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0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 em Setembro, em Ravenna, como representante do Instituto Português do Património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Arquitectónico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da mesa redonda «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Archaeological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Heritage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Management Agencies».</w:t>
      </w:r>
    </w:p>
    <w:p w14:paraId="391BA80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0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 no júri do concurso para 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projecto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 «Centro Interpretativo de Miróbriga» </w:t>
      </w:r>
    </w:p>
    <w:p w14:paraId="391BA80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0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1998:</w:t>
      </w:r>
    </w:p>
    <w:p w14:paraId="391BA80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0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Colaborou com 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Regional de Faro do IPPAR no guião e textos para a exposição do «Centro Interpretativo do Cerro da Vila» </w:t>
      </w:r>
    </w:p>
    <w:p w14:paraId="391BA80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0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0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1999:</w:t>
      </w:r>
    </w:p>
    <w:p w14:paraId="391BA80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0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Foi designada pela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 IPPAR para a Comissão de Acompanhamento do Plano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Director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Municipal de Évora.</w:t>
      </w:r>
    </w:p>
    <w:p w14:paraId="391BA80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1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2000:</w:t>
      </w:r>
    </w:p>
    <w:p w14:paraId="391BA81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1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Coorden</w:t>
      </w:r>
      <w:r w:rsidR="00EB0C66">
        <w:rPr>
          <w:rFonts w:ascii="Arial" w:hAnsi="Arial" w:cs="Arial"/>
          <w:b/>
          <w:bCs/>
          <w:sz w:val="24"/>
          <w:szCs w:val="24"/>
        </w:rPr>
        <w:t>ou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 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acções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a desenvolver na DRE do IPPAR do Programa «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Piloto Portugal-Espanha-Marrocos».</w:t>
      </w:r>
    </w:p>
    <w:p w14:paraId="391BA81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14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lastRenderedPageBreak/>
        <w:t>2001:</w:t>
      </w:r>
    </w:p>
    <w:p w14:paraId="391BA815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816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>Coorden</w:t>
      </w:r>
      <w:r w:rsidR="00EB0C66">
        <w:rPr>
          <w:rFonts w:ascii="Arial" w:hAnsi="Arial" w:cs="Arial"/>
          <w:b/>
          <w:bCs/>
          <w:szCs w:val="24"/>
        </w:rPr>
        <w:t>ou</w:t>
      </w:r>
      <w:r w:rsidRPr="000A2394">
        <w:rPr>
          <w:rFonts w:ascii="Arial" w:hAnsi="Arial" w:cs="Arial"/>
          <w:b/>
          <w:bCs/>
          <w:szCs w:val="24"/>
        </w:rPr>
        <w:t xml:space="preserve"> em Miróbriga as </w:t>
      </w:r>
      <w:proofErr w:type="spellStart"/>
      <w:r w:rsidRPr="000A2394">
        <w:rPr>
          <w:rFonts w:ascii="Arial" w:hAnsi="Arial" w:cs="Arial"/>
          <w:b/>
          <w:bCs/>
          <w:szCs w:val="24"/>
        </w:rPr>
        <w:t>acções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a realizar no âmbito do programa «Cultura 2000», cuja candidatura foi aprovada pela Comunidade Europeia.</w:t>
      </w:r>
    </w:p>
    <w:p w14:paraId="391BA817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818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>Participou em Sevilha, numa reunião de acompanhamento do programa «Cultura 2000» como representante portuguesa.</w:t>
      </w:r>
    </w:p>
    <w:p w14:paraId="391BA819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81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2003:</w:t>
      </w:r>
    </w:p>
    <w:p w14:paraId="391BA81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1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Foi designada pela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 IPPAR para a Comissão de Acompanhamento de um Plano de Pormenor de Portalegre. </w:t>
      </w:r>
    </w:p>
    <w:p w14:paraId="391BA81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1E" w14:textId="77777777" w:rsidR="00DC5C68" w:rsidRPr="000A2394" w:rsidRDefault="00EB0C6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Foi</w:t>
      </w:r>
      <w:r w:rsidR="00DC5C68" w:rsidRPr="000A2394">
        <w:rPr>
          <w:rFonts w:ascii="Arial" w:hAnsi="Arial" w:cs="Arial"/>
          <w:b/>
          <w:bCs/>
          <w:sz w:val="24"/>
          <w:szCs w:val="24"/>
        </w:rPr>
        <w:t xml:space="preserve"> responsável pelo acompanhamento da candidatura aprovada ao POC do Sítio Arqueológico das Mesas do Castelinho, Almodôvar.</w:t>
      </w:r>
    </w:p>
    <w:p w14:paraId="391BA81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2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2004:</w:t>
      </w:r>
    </w:p>
    <w:p w14:paraId="391BA82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22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Foi designada pela </w:t>
      </w:r>
      <w:proofErr w:type="spellStart"/>
      <w:r w:rsidRPr="000A2394">
        <w:rPr>
          <w:rFonts w:ascii="Arial" w:hAnsi="Arial" w:cs="Arial"/>
          <w:b/>
          <w:bCs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do IPPAR coordenadora do grupo de trabalho constituído no Instituto, tendo em vista a «Reabilitação do Convento da Saudação e do Castelo de Montemor-o-Novo.</w:t>
      </w:r>
    </w:p>
    <w:p w14:paraId="391BA823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824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Participou em Barcelona, em </w:t>
      </w:r>
      <w:proofErr w:type="gramStart"/>
      <w:r w:rsidRPr="000A2394">
        <w:rPr>
          <w:rFonts w:ascii="Arial" w:hAnsi="Arial" w:cs="Arial"/>
          <w:b/>
          <w:bCs/>
          <w:szCs w:val="24"/>
        </w:rPr>
        <w:t>Setembro</w:t>
      </w:r>
      <w:proofErr w:type="gramEnd"/>
      <w:r w:rsidRPr="000A2394">
        <w:rPr>
          <w:rFonts w:ascii="Arial" w:hAnsi="Arial" w:cs="Arial"/>
          <w:b/>
          <w:bCs/>
          <w:szCs w:val="24"/>
        </w:rPr>
        <w:t xml:space="preserve"> de 2004, por indigitação do Senhor Presidente do IPPAR, no contexto do </w:t>
      </w:r>
      <w:proofErr w:type="spellStart"/>
      <w:r w:rsidRPr="00EB0C66">
        <w:rPr>
          <w:rFonts w:ascii="Arial" w:hAnsi="Arial" w:cs="Arial"/>
          <w:b/>
          <w:bCs/>
          <w:i/>
          <w:iCs/>
          <w:szCs w:val="24"/>
        </w:rPr>
        <w:t>World</w:t>
      </w:r>
      <w:proofErr w:type="spellEnd"/>
      <w:r w:rsidRPr="00EB0C66">
        <w:rPr>
          <w:rFonts w:ascii="Arial" w:hAnsi="Arial" w:cs="Arial"/>
          <w:b/>
          <w:bCs/>
          <w:i/>
          <w:iCs/>
          <w:szCs w:val="24"/>
        </w:rPr>
        <w:t xml:space="preserve"> </w:t>
      </w:r>
      <w:proofErr w:type="spellStart"/>
      <w:r w:rsidRPr="00EB0C66">
        <w:rPr>
          <w:rFonts w:ascii="Arial" w:hAnsi="Arial" w:cs="Arial"/>
          <w:b/>
          <w:bCs/>
          <w:i/>
          <w:iCs/>
          <w:szCs w:val="24"/>
        </w:rPr>
        <w:t>Urban</w:t>
      </w:r>
      <w:proofErr w:type="spellEnd"/>
      <w:r w:rsidRPr="00EB0C66">
        <w:rPr>
          <w:rFonts w:ascii="Arial" w:hAnsi="Arial" w:cs="Arial"/>
          <w:b/>
          <w:bCs/>
          <w:i/>
          <w:iCs/>
          <w:szCs w:val="24"/>
        </w:rPr>
        <w:t xml:space="preserve"> </w:t>
      </w:r>
      <w:proofErr w:type="spellStart"/>
      <w:r w:rsidRPr="00EB0C66">
        <w:rPr>
          <w:rFonts w:ascii="Arial" w:hAnsi="Arial" w:cs="Arial"/>
          <w:b/>
          <w:bCs/>
          <w:i/>
          <w:iCs/>
          <w:szCs w:val="24"/>
        </w:rPr>
        <w:t>Forum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, promovido pela Unesco, numa </w:t>
      </w:r>
      <w:proofErr w:type="spellStart"/>
      <w:r w:rsidRPr="000A2394">
        <w:rPr>
          <w:rFonts w:ascii="Arial" w:hAnsi="Arial" w:cs="Arial"/>
          <w:b/>
          <w:bCs/>
          <w:szCs w:val="24"/>
        </w:rPr>
        <w:t>mesa-redondas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obre “</w:t>
      </w:r>
      <w:r w:rsidRPr="00EB0C66">
        <w:rPr>
          <w:rFonts w:ascii="Arial" w:hAnsi="Arial" w:cs="Arial"/>
          <w:b/>
          <w:bCs/>
          <w:i/>
          <w:iCs/>
          <w:szCs w:val="24"/>
        </w:rPr>
        <w:t>Sustentabilidade Social dos Centros Históricos</w:t>
      </w:r>
      <w:r w:rsidRPr="000A2394">
        <w:rPr>
          <w:rFonts w:ascii="Arial" w:hAnsi="Arial" w:cs="Arial"/>
          <w:b/>
          <w:bCs/>
          <w:szCs w:val="24"/>
        </w:rPr>
        <w:t>».</w:t>
      </w:r>
    </w:p>
    <w:p w14:paraId="391BA82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26" w14:textId="77777777" w:rsidR="00DC5C68" w:rsidRPr="000A2394" w:rsidRDefault="0090588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Coordenou</w:t>
      </w:r>
      <w:r w:rsidR="00DC5C68" w:rsidRPr="000A2394">
        <w:rPr>
          <w:rFonts w:ascii="Arial" w:hAnsi="Arial" w:cs="Arial"/>
          <w:b/>
          <w:bCs/>
          <w:sz w:val="24"/>
          <w:szCs w:val="24"/>
        </w:rPr>
        <w:t>, ao longo dos anos, vários campos de trabalho nacionais e internacionais em Miróbriga.</w:t>
      </w:r>
    </w:p>
    <w:p w14:paraId="391BA82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2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2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2005</w:t>
      </w:r>
    </w:p>
    <w:p w14:paraId="391BA82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2B" w14:textId="77777777" w:rsidR="00DC5C68" w:rsidRPr="000A2394" w:rsidRDefault="0090588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</w:t>
      </w:r>
      <w:r w:rsidR="00DC5C68" w:rsidRPr="000A2394">
        <w:rPr>
          <w:rFonts w:ascii="Arial" w:hAnsi="Arial" w:cs="Arial"/>
          <w:b/>
          <w:bCs/>
          <w:sz w:val="24"/>
          <w:szCs w:val="24"/>
        </w:rPr>
        <w:t xml:space="preserve">z parte da Comissão Científica de Acompanhamento do </w:t>
      </w:r>
      <w:proofErr w:type="spellStart"/>
      <w:r w:rsidR="00DC5C68" w:rsidRPr="000A2394">
        <w:rPr>
          <w:rFonts w:ascii="Arial" w:hAnsi="Arial" w:cs="Arial"/>
          <w:b/>
          <w:bCs/>
          <w:sz w:val="24"/>
          <w:szCs w:val="24"/>
        </w:rPr>
        <w:t>Projecto</w:t>
      </w:r>
      <w:proofErr w:type="spellEnd"/>
      <w:r w:rsidR="00DC5C68" w:rsidRPr="000A2394">
        <w:rPr>
          <w:rFonts w:ascii="Arial" w:hAnsi="Arial" w:cs="Arial"/>
          <w:b/>
          <w:bCs/>
          <w:sz w:val="24"/>
          <w:szCs w:val="24"/>
        </w:rPr>
        <w:t xml:space="preserve"> de valorização de </w:t>
      </w:r>
      <w:proofErr w:type="spellStart"/>
      <w:r w:rsidR="00DC5C68" w:rsidRPr="000A2394">
        <w:rPr>
          <w:rFonts w:ascii="Arial" w:hAnsi="Arial" w:cs="Arial"/>
          <w:b/>
          <w:bCs/>
          <w:sz w:val="24"/>
          <w:szCs w:val="24"/>
        </w:rPr>
        <w:t>Tr</w:t>
      </w:r>
      <w:r w:rsidR="00037926">
        <w:rPr>
          <w:rFonts w:ascii="Arial" w:hAnsi="Arial" w:cs="Arial"/>
          <w:b/>
          <w:bCs/>
          <w:sz w:val="24"/>
          <w:szCs w:val="24"/>
        </w:rPr>
        <w:t>ó</w:t>
      </w:r>
      <w:r w:rsidR="00DC5C68" w:rsidRPr="000A2394">
        <w:rPr>
          <w:rFonts w:ascii="Arial" w:hAnsi="Arial" w:cs="Arial"/>
          <w:b/>
          <w:bCs/>
          <w:sz w:val="24"/>
          <w:szCs w:val="24"/>
        </w:rPr>
        <w:t>ia</w:t>
      </w:r>
      <w:proofErr w:type="spellEnd"/>
      <w:r w:rsidR="00DC5C68" w:rsidRPr="000A2394">
        <w:rPr>
          <w:rFonts w:ascii="Arial" w:hAnsi="Arial" w:cs="Arial"/>
          <w:b/>
          <w:bCs/>
          <w:sz w:val="24"/>
          <w:szCs w:val="24"/>
        </w:rPr>
        <w:t xml:space="preserve">, como Coordenadora Geral dos Trabalhos Arqueológicos, por designação da </w:t>
      </w:r>
      <w:proofErr w:type="spellStart"/>
      <w:r w:rsidR="00DC5C68"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="00DC5C68" w:rsidRPr="000A2394">
        <w:rPr>
          <w:rFonts w:ascii="Arial" w:hAnsi="Arial" w:cs="Arial"/>
          <w:b/>
          <w:bCs/>
          <w:sz w:val="24"/>
          <w:szCs w:val="24"/>
        </w:rPr>
        <w:t xml:space="preserve"> do IPPAR de 19.09.05, e apresentou, em equipa, um Programa de Trabalhos ao Instituto Português de Arqueologia (2005-2006). </w:t>
      </w:r>
    </w:p>
    <w:p w14:paraId="391BA82C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</w:p>
    <w:p w14:paraId="391BA82D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No contexto da edição do guia/roteiro dedicado às «Pontes históricas do Alentejo», editado pelo IPPAR., cujo lançamento, em Évora, organizou</w:t>
      </w:r>
      <w:r w:rsidR="00EB0C66">
        <w:rPr>
          <w:rFonts w:ascii="Arial" w:hAnsi="Arial" w:cs="Arial"/>
          <w:b/>
          <w:bCs/>
          <w:sz w:val="24"/>
          <w:szCs w:val="24"/>
        </w:rPr>
        <w:t xml:space="preserve"> e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 promoveu a realização de uma reunião com os Autarcas dos Municípios do Alentejo, tendo apresentado um texto sobre «Alentejo: Património e Cultura».</w:t>
      </w:r>
    </w:p>
    <w:p w14:paraId="391BA82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2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3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31" w14:textId="77777777" w:rsidR="0090588E" w:rsidRDefault="0090588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91BA83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lastRenderedPageBreak/>
        <w:t>GRUPOS DE TRABALHO, CATÁLOGOS E EXPOSIÇÕES</w:t>
      </w:r>
    </w:p>
    <w:p w14:paraId="391BA83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3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1987:</w:t>
      </w:r>
    </w:p>
    <w:p w14:paraId="391BA83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3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 na coordenação 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concepção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da exposição </w:t>
      </w:r>
      <w:r w:rsidR="0090588E">
        <w:rPr>
          <w:rFonts w:ascii="Arial" w:hAnsi="Arial" w:cs="Arial"/>
          <w:b/>
          <w:bCs/>
          <w:sz w:val="24"/>
          <w:szCs w:val="24"/>
        </w:rPr>
        <w:t>«</w:t>
      </w:r>
      <w:r w:rsidRPr="000A2394">
        <w:rPr>
          <w:rFonts w:ascii="Arial" w:hAnsi="Arial" w:cs="Arial"/>
          <w:b/>
          <w:bCs/>
          <w:sz w:val="24"/>
          <w:szCs w:val="24"/>
        </w:rPr>
        <w:t>Arqueologia no Vale do Tejo</w:t>
      </w:r>
      <w:r w:rsidR="0090588E">
        <w:rPr>
          <w:rFonts w:ascii="Arial" w:hAnsi="Arial" w:cs="Arial"/>
          <w:b/>
          <w:bCs/>
          <w:sz w:val="24"/>
          <w:szCs w:val="24"/>
        </w:rPr>
        <w:t>»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, colaborando na elaboração do seu catálogo. Escreveu, para a Informação Arqueológica uma notícia sobre esta exposição. </w:t>
      </w:r>
    </w:p>
    <w:p w14:paraId="391BA83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1BA83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1988:</w:t>
      </w:r>
    </w:p>
    <w:p w14:paraId="391BA83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3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 na organização e na montagem da exposição realizada no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Forum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Picoas sobre Fotografia aérea e de satélite, onde o Departamento de Arqueologia apresentou uma mostra sobre a sua utilização na arqueologia.</w:t>
      </w:r>
    </w:p>
    <w:p w14:paraId="391BA83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3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1988 e 1989:</w:t>
      </w:r>
    </w:p>
    <w:p w14:paraId="391BA83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3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Desenvolveu trabalho no «Grupo de Trabalho do Vidro» da Associação Portuguesa de Arqueologia Industrial, tendo </w:t>
      </w:r>
      <w:smartTag w:uri="urn:schemas-microsoft-com:office:smarttags" w:element="PersonName">
        <w:smartTagPr>
          <w:attr w:name="ProductID" w:val="em vista a Confer￪ncia Internacional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em vista a Conferência Internacional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sobre História, Tecnologia e Arqueologia Industrial do Vidro e participou na elaboração do seu programa.</w:t>
      </w:r>
    </w:p>
    <w:p w14:paraId="391BA83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4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Coordenou, em colaboração, a exposição </w:t>
      </w:r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O Vidro em Portugal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 que teve lugar no Museu Nacional de Arte Antiga, com a participação de especialistas nesta matéria, promovida pela Associação Portuguesa de Arqueologia Industrial.</w:t>
      </w:r>
    </w:p>
    <w:p w14:paraId="391BA84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Coordenou, com </w:t>
      </w:r>
      <w:smartTag w:uri="urn:schemas-microsoft-com:office:smarttags" w:element="PersonName">
        <w:smartTagPr>
          <w:attr w:name="ProductID" w:val="Paulo Oliveira Ramos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Paulo Oliveira Ramos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>, o catálogo desta exposição, onde assina, em colaboração, um artigo sobre o tema.</w:t>
      </w:r>
    </w:p>
    <w:p w14:paraId="391BA84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Na continuação do levantamento das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colecções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públicas e privadas do vidro, iniciado em 1988, propõe-se, com o mesmo grupo de trabalho, a fazer o Corpus do Vidro em Portugal.</w:t>
      </w:r>
    </w:p>
    <w:p w14:paraId="391BA84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4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1989-90:</w:t>
      </w:r>
    </w:p>
    <w:p w14:paraId="391BA84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4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Concebeu com a técnica superior do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S.R.A.Z.Sul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Susana Correia,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Susana Correia,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o guião e coordenou a execução da exposição permanente da Capela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S.Brás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Miróbriga.</w:t>
      </w:r>
    </w:p>
    <w:p w14:paraId="391BA84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4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 parte da Comissão Organizadora do Colóquio </w:t>
      </w:r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Os Sítios Arqueológicos na Europa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 - sua Conservação, Manutenção e Valorização, que se realizou em Conímbriga, no âmbito das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actividades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 Conselho da Europa.</w:t>
      </w:r>
    </w:p>
    <w:p w14:paraId="391BA84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4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Integrou a equipa que apresentou a proposta de um Museu de Sítio no Concurso Nacional de Ideias para a Valorização das Ruínas da Rua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Sembrano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, Beja, que ganhou o primeiro prémio, tendo sido convidada a constituir a equipa responsável pela musealização do sítio, em 1990. </w:t>
      </w:r>
    </w:p>
    <w:p w14:paraId="391BA84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4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Colaborou, a convite do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Col.legi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d'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Apareladores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Técnics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Barcelona, na organização de uma visita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arquitectos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à cidade de Lisboa, tendo obtido o apoio dos Gabinetes do Chiado, Mouraria e Bairro Alto.</w:t>
      </w:r>
    </w:p>
    <w:p w14:paraId="391BA84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4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4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1990 a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lastRenderedPageBreak/>
          <w:t>1990 a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1992:</w:t>
      </w:r>
    </w:p>
    <w:p w14:paraId="391BA85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5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Colaborou com o Gabinete Técnico Local da Câmara Municipal de Santiago do Cacém, na resenha histórica do concelho.</w:t>
      </w:r>
    </w:p>
    <w:p w14:paraId="391BA85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5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1994:</w:t>
      </w:r>
    </w:p>
    <w:p w14:paraId="391BA85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5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Colaborou na organização das Jornadas Regionais sobre Monumentos Militares, realizadas </w:t>
      </w:r>
      <w:smartTag w:uri="urn:schemas-microsoft-com:office:smarttags" w:element="PersonName">
        <w:smartTagPr>
          <w:attr w:name="ProductID" w:val="em Santiago do Cac￩m.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em Santiago do Cacém.</w:t>
        </w:r>
      </w:smartTag>
    </w:p>
    <w:p w14:paraId="391BA85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5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Colaborou na realização de um vídeo sobre </w:t>
      </w:r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Portugal antes dos Portugueses</w:t>
      </w:r>
      <w:r w:rsidRPr="000A2394">
        <w:rPr>
          <w:rFonts w:ascii="Arial" w:hAnsi="Arial" w:cs="Arial"/>
          <w:b/>
          <w:bCs/>
          <w:sz w:val="24"/>
          <w:szCs w:val="24"/>
        </w:rPr>
        <w:t>, executado para o Museu Nacional de Arqueologia Leite de Vasconcelos.</w:t>
      </w:r>
    </w:p>
    <w:p w14:paraId="391BA85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5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Fez parte da organização do Encontro Histórico Transfronteiriço, realizado pelo IPPAR/Junta de Extremadura, a 19, 20 e 21 de Dezembro de 1994.</w:t>
      </w:r>
    </w:p>
    <w:p w14:paraId="391BA85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5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1995:</w:t>
      </w:r>
    </w:p>
    <w:p w14:paraId="391BA85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5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Foi designada pela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 IPPAR como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co-responsável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acções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valorização do «Núcleo Museológico de Sagres» a desenvolver durante esse ano, nomeadamente a realização de uma exposição sobre </w:t>
      </w:r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A Arqueologia no Algarve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. Embora esta exposição não se tenha concretizado, foram feitos todos os levantamentos necessários à sua realização. </w:t>
      </w:r>
    </w:p>
    <w:p w14:paraId="391BA85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Neste contexto, coordenou a edição do livro </w:t>
      </w:r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Noventa Séculos entre a Serra e o Mar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, que foi publicado pelo IPPAR, em 1997. </w:t>
      </w:r>
    </w:p>
    <w:p w14:paraId="391BA85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6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1998:</w:t>
      </w:r>
    </w:p>
    <w:p w14:paraId="391BA86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6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Colaborou na montagem da exposição sobre os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projectos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concorrentes ao concurso para o «Centro Interpretativo de Miróbriga», inaugurada com a presença do Senhor Ministro da Cultura, na Capela de S. Brás, Miróbriga.</w:t>
      </w:r>
    </w:p>
    <w:p w14:paraId="391BA86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6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2001:</w:t>
      </w:r>
    </w:p>
    <w:p w14:paraId="391BA86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66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Coordenou a exposição do «Centro de Acolhimento e Interpretação» de Miróbriga, com a colaboração dos especialistas que têm vindo a trabalhar neste Sítio Arqueológico. </w:t>
      </w:r>
    </w:p>
    <w:p w14:paraId="391BA867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868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>2007:</w:t>
      </w:r>
    </w:p>
    <w:p w14:paraId="391BA869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86A" w14:textId="77777777" w:rsidR="00921849" w:rsidRPr="000A2394" w:rsidRDefault="00DC5C68" w:rsidP="00921849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Fez parte da Comissão Científica da exposição «Miróbriga: o tempo ao longo do Tempo», Museu Municipal de Santiago do Cacém.</w:t>
      </w:r>
      <w:r w:rsidR="00921849" w:rsidRPr="000A239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1BA86B" w14:textId="77777777" w:rsidR="00921849" w:rsidRPr="000A2394" w:rsidRDefault="00921849" w:rsidP="00921849">
      <w:pPr>
        <w:rPr>
          <w:rFonts w:ascii="Arial" w:hAnsi="Arial" w:cs="Arial"/>
          <w:b/>
          <w:bCs/>
          <w:sz w:val="24"/>
          <w:szCs w:val="24"/>
        </w:rPr>
      </w:pPr>
    </w:p>
    <w:p w14:paraId="391BA86C" w14:textId="77777777" w:rsidR="00921849" w:rsidRPr="000A2394" w:rsidRDefault="00921849" w:rsidP="00921849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2008</w:t>
      </w:r>
    </w:p>
    <w:p w14:paraId="391BA86D" w14:textId="77777777" w:rsidR="00921849" w:rsidRPr="000A2394" w:rsidRDefault="00921849" w:rsidP="00921849">
      <w:pPr>
        <w:rPr>
          <w:rFonts w:ascii="Arial" w:hAnsi="Arial" w:cs="Arial"/>
          <w:b/>
          <w:bCs/>
          <w:sz w:val="24"/>
          <w:szCs w:val="24"/>
        </w:rPr>
      </w:pPr>
    </w:p>
    <w:p w14:paraId="391BA86E" w14:textId="77777777" w:rsidR="00921849" w:rsidRPr="000A2394" w:rsidRDefault="00921849" w:rsidP="00921849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Colabor</w:t>
      </w:r>
      <w:r w:rsidR="00037926">
        <w:rPr>
          <w:rFonts w:ascii="Arial" w:hAnsi="Arial" w:cs="Arial"/>
          <w:b/>
          <w:bCs/>
          <w:sz w:val="24"/>
          <w:szCs w:val="24"/>
        </w:rPr>
        <w:t>ou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 a convite da Universidade de Évora na execução do </w:t>
      </w:r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Plano Estratégico de Évora</w:t>
      </w:r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86F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87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7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7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CONFERÊNCIAS, PUBLICAÇÕES E OUTRAS ACTIVIDADES</w:t>
      </w:r>
    </w:p>
    <w:p w14:paraId="391BA87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7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1989:</w:t>
      </w:r>
    </w:p>
    <w:p w14:paraId="391BA87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7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Coordenou o catálogo </w:t>
      </w:r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O Vidro em Portugal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 e assinou um artigo, tendo sido editado pela Associação Portuguesa de Arqueologia Industrial, Lisboa.</w:t>
      </w:r>
    </w:p>
    <w:p w14:paraId="391BA87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7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1990:</w:t>
      </w:r>
    </w:p>
    <w:p w14:paraId="391BA87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7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Participou através de uma comunicação «Conservação, Manutenção e Valorização dos Sítios Arqueológicos - uma reflexão», nas Jornadas da Associação dos Arqueólogos Portugueses, Lisboa, editadas por essa Associação (1991).</w:t>
      </w:r>
    </w:p>
    <w:p w14:paraId="391BA87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7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Apresentou uma comunicação no Congresso </w:t>
      </w:r>
      <w:proofErr w:type="spellStart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Archaelogical</w:t>
      </w:r>
      <w:proofErr w:type="spellEnd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Parks</w:t>
      </w:r>
      <w:proofErr w:type="spellEnd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and</w:t>
      </w:r>
      <w:proofErr w:type="spellEnd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 xml:space="preserve"> Cultural </w:t>
      </w:r>
      <w:proofErr w:type="spellStart"/>
      <w:r w:rsidRPr="00EB0C66">
        <w:rPr>
          <w:rFonts w:ascii="Arial" w:hAnsi="Arial" w:cs="Arial"/>
          <w:b/>
          <w:bCs/>
          <w:i/>
          <w:iCs/>
          <w:sz w:val="24"/>
          <w:szCs w:val="24"/>
        </w:rPr>
        <w:t>Tourism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, realizada em Malta, em Setembro de 1990, no âmbito do Conselho da Europa: «Cultural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Tourism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Two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archaelogical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sites in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southern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A2394">
        <w:rPr>
          <w:rFonts w:ascii="Arial" w:hAnsi="Arial" w:cs="Arial"/>
          <w:b/>
          <w:bCs/>
          <w:sz w:val="24"/>
          <w:szCs w:val="24"/>
        </w:rPr>
        <w:t>Portugal(</w:t>
      </w:r>
      <w:proofErr w:type="spellStart"/>
      <w:proofErr w:type="gramEnd"/>
      <w:r w:rsidRPr="000A2394">
        <w:rPr>
          <w:rFonts w:ascii="Arial" w:hAnsi="Arial" w:cs="Arial"/>
          <w:b/>
          <w:bCs/>
          <w:sz w:val="24"/>
          <w:szCs w:val="24"/>
        </w:rPr>
        <w:t>Tróia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e Miróbriga)».</w:t>
      </w:r>
    </w:p>
    <w:p w14:paraId="391BA87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7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 uma comunicação, em Outubro de 1990, em Barcelona, no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Taller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Patrimonio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da zona metropolitana de Barcelona, sobre O Sítio Arqueológico de Miróbriga. </w:t>
      </w:r>
    </w:p>
    <w:p w14:paraId="391BA87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8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Fez, com Susana </w:t>
      </w:r>
      <w:smartTag w:uri="urn:schemas-microsoft-com:office:smarttags" w:element="PersonName">
        <w:smartTagPr>
          <w:attr w:name="ProductID" w:val="Helena Correia,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Helena Correia,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uma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formação de quatro dias, na Câmara Municipal de Santiago do Cacém, sobre Miróbriga no contexto da Romanização (18, 19, 21 e 22 de Fevereiro).  </w:t>
      </w:r>
    </w:p>
    <w:p w14:paraId="391BA88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8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1991:</w:t>
      </w:r>
    </w:p>
    <w:p w14:paraId="391BA88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8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 na apresentação pública do trabalho desenvolvido pelo Gabinete Técnico Local de Santiago do Cacém que se realizou em Novembro de 1991, tendo com a equipa do GTL elaborado um vídeo dedicado ao Urbanismo de Santiago do Cacém em cuja preparação 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concepção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colaborou.</w:t>
      </w:r>
    </w:p>
    <w:p w14:paraId="391BA88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8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 uma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para os professores do ensino preparatório e secundário, tendo preparado com Susana </w:t>
      </w:r>
      <w:smartTag w:uri="urn:schemas-microsoft-com:office:smarttags" w:element="PersonName">
        <w:smartTagPr>
          <w:attr w:name="ProductID" w:val="Helena Correia um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Helena Correia um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documento sobre Museus e Património Arqueológico da zona de Santiago do Cacém.</w:t>
      </w:r>
    </w:p>
    <w:p w14:paraId="391BA88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8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Publicou com </w:t>
      </w:r>
      <w:smartTag w:uri="urn:schemas-microsoft-com:office:smarttags" w:element="PersonName">
        <w:smartTagPr>
          <w:attr w:name="ProductID" w:val="Susana Correia uma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Susana Correia uma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brochura para a população escolar intitulada Miróbriga no Mundo Romano.</w:t>
      </w:r>
    </w:p>
    <w:p w14:paraId="391BA88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8A" w14:textId="643BD8ED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Elaborou através do «Clube Europeu de Arqueologia» uma brochura sobre </w:t>
      </w:r>
      <w:r w:rsidR="009629C9">
        <w:rPr>
          <w:rFonts w:ascii="Arial" w:hAnsi="Arial" w:cs="Arial"/>
          <w:b/>
          <w:bCs/>
          <w:sz w:val="24"/>
          <w:szCs w:val="24"/>
        </w:rPr>
        <w:t>“</w:t>
      </w:r>
      <w:r w:rsidRPr="000A2394">
        <w:rPr>
          <w:rFonts w:ascii="Arial" w:hAnsi="Arial" w:cs="Arial"/>
          <w:b/>
          <w:bCs/>
          <w:sz w:val="24"/>
          <w:szCs w:val="24"/>
        </w:rPr>
        <w:t>O que é a Arqueologia?</w:t>
      </w:r>
      <w:r w:rsidR="009629C9">
        <w:rPr>
          <w:rFonts w:ascii="Arial" w:hAnsi="Arial" w:cs="Arial"/>
          <w:b/>
          <w:bCs/>
          <w:sz w:val="24"/>
          <w:szCs w:val="24"/>
        </w:rPr>
        <w:t>”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 e outros textos de apoio tendo em vista a sensibilização dos participantes nos campos de trabalho de Miróbriga.</w:t>
      </w:r>
    </w:p>
    <w:p w14:paraId="391BA88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8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Promoveu, através do «Clube Europeu de Arqueologia» um conjunto de conferências sobre Arqueologia no Litoral Alentejano. </w:t>
      </w:r>
    </w:p>
    <w:p w14:paraId="391BA88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8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 parte do júri do concurso </w:t>
      </w:r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Descobre a Tua Terra</w:t>
      </w:r>
      <w:r w:rsidRPr="000A2394">
        <w:rPr>
          <w:rFonts w:ascii="Arial" w:hAnsi="Arial" w:cs="Arial"/>
          <w:b/>
          <w:bCs/>
          <w:sz w:val="24"/>
          <w:szCs w:val="24"/>
        </w:rPr>
        <w:t>, promovido pela Comissão dos Descobrimentos, no concelho de Santiago do Cacém.</w:t>
      </w:r>
    </w:p>
    <w:p w14:paraId="391BA88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9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1992:</w:t>
      </w:r>
    </w:p>
    <w:p w14:paraId="391BA89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9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Assinou, com Maria </w:t>
      </w:r>
      <w:smartTag w:uri="urn:schemas-microsoft-com:office:smarttags" w:element="PersonName">
        <w:smartTagPr>
          <w:attr w:name="ProductID" w:val="Am￩lia Leit￣o Fernandes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Amélia Leitão Fernandes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>, um artigo sobre «O Vidro em Portugal» in Antiquários, Alfarrabistas, Galerias de Arte, 1992-93, Estar Editora.</w:t>
      </w:r>
    </w:p>
    <w:p w14:paraId="391BA89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9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Fez, em Outubro de 1992, uma comunicação sobre «Uma Proposta de Museu de Sítio na Rua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Sembrano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Beja», enquadrada nas V Jornadas sobre a Função Social do Museu do MINOM.</w:t>
      </w:r>
    </w:p>
    <w:p w14:paraId="391BA89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9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Assinou para o Boletim da Câmara Municipal de Tomar, Outubro, um artigo sobre o «Museu da Rua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Sembrano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Beja».</w:t>
      </w:r>
    </w:p>
    <w:p w14:paraId="391BA89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1BA89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Fez, em 16 de Outubro, uma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sobre </w:t>
      </w:r>
      <w:r w:rsidRPr="00FC6FD3">
        <w:rPr>
          <w:rFonts w:ascii="Arial" w:hAnsi="Arial" w:cs="Arial"/>
          <w:b/>
          <w:bCs/>
          <w:i/>
          <w:iCs/>
          <w:sz w:val="24"/>
          <w:szCs w:val="24"/>
        </w:rPr>
        <w:t>O Centro Histórico de Santiago do Cacém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, integrada na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Recepção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aos Professores, promovida pela Câmara Municipal de Santiago do Cacém.</w:t>
      </w:r>
    </w:p>
    <w:p w14:paraId="391BA89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9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Elaborou para a Câmara Municipal de Santiago do Cacém (Pelouro do Turismo) um conjunto de textos tendo em vista a promoção turística do património cultural de Santiago do Cacém, sobre Miróbriga, Museu Municipal, Castelo e Igreja Matriz.</w:t>
      </w:r>
    </w:p>
    <w:p w14:paraId="391BA89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9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1993:</w:t>
      </w:r>
    </w:p>
    <w:p w14:paraId="391BA89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9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 na organização e na elaboração dos textos da exposição </w:t>
      </w:r>
      <w:r w:rsidRPr="00FC6FD3">
        <w:rPr>
          <w:rFonts w:ascii="Arial" w:hAnsi="Arial" w:cs="Arial"/>
          <w:b/>
          <w:bCs/>
          <w:i/>
          <w:iCs/>
          <w:sz w:val="24"/>
          <w:szCs w:val="24"/>
        </w:rPr>
        <w:t>Santiago do Cacém - Património, que Futuro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? em </w:t>
      </w:r>
      <w:proofErr w:type="gramStart"/>
      <w:r w:rsidRPr="000A2394">
        <w:rPr>
          <w:rFonts w:ascii="Arial" w:hAnsi="Arial" w:cs="Arial"/>
          <w:b/>
          <w:bCs/>
          <w:sz w:val="24"/>
          <w:szCs w:val="24"/>
        </w:rPr>
        <w:t>Maio</w:t>
      </w:r>
      <w:proofErr w:type="gramEnd"/>
      <w:r w:rsidRPr="000A2394">
        <w:rPr>
          <w:rFonts w:ascii="Arial" w:hAnsi="Arial" w:cs="Arial"/>
          <w:b/>
          <w:bCs/>
          <w:sz w:val="24"/>
          <w:szCs w:val="24"/>
        </w:rPr>
        <w:t xml:space="preserve"> de 1993.</w:t>
      </w:r>
    </w:p>
    <w:p w14:paraId="391BA89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1BA8A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Assinou um artigo sobre «O Conceito de Património ao longo dos Tempos», </w:t>
      </w:r>
      <w:proofErr w:type="spellStart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Vipasca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nº 2, 1993, Aljustrel.</w:t>
      </w:r>
    </w:p>
    <w:p w14:paraId="391BA8A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A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Assinou «Os Vidros Romanos do Museu de Santiago do Cacém», </w:t>
      </w:r>
      <w:proofErr w:type="spellStart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Vipasca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nº 2, 1993, Aljustrel.</w:t>
      </w:r>
    </w:p>
    <w:p w14:paraId="391BA8A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A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Assinou «A Cidade Romana de Miróbriga, Portugal», </w:t>
      </w:r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Revista de Arqueologia</w:t>
      </w:r>
      <w:r w:rsidRPr="000A2394">
        <w:rPr>
          <w:rFonts w:ascii="Arial" w:hAnsi="Arial" w:cs="Arial"/>
          <w:b/>
          <w:bCs/>
          <w:sz w:val="24"/>
          <w:szCs w:val="24"/>
        </w:rPr>
        <w:t>, Maio 1993, Madrid.</w:t>
      </w:r>
    </w:p>
    <w:p w14:paraId="391BA8A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A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Participou nas Jornadas sobre o Património do Litoral Alentejano através de uma visita guiada ao Sítio Romano de Miróbriga e um vídeo sobre «Os Campos de Trabalho realizados em Miróbriga 1992».</w:t>
      </w:r>
    </w:p>
    <w:p w14:paraId="391BA8A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A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 em Tarragona, em Setembro de 1993, do XIV Encontro Internacional de Arqueologia Clássica onde apresentou uma comunicação sobre «O Território de Miróbriga», publicado nas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Actas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desse Congresso.</w:t>
      </w:r>
    </w:p>
    <w:p w14:paraId="391BA8A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1BA8A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Assinou «A Cidade Romana de Miróbriga», </w:t>
      </w:r>
      <w:proofErr w:type="spellStart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Almadan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Julho 1993, Almada.</w:t>
      </w:r>
    </w:p>
    <w:p w14:paraId="391BA8A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A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1994:</w:t>
      </w:r>
    </w:p>
    <w:p w14:paraId="391BA8A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A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Assinou «O Belo em Vitrúvio ou a Cidade da Utopia»,</w:t>
      </w:r>
      <w:r w:rsidR="00FC6F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Vipasca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Aljustrel.</w:t>
      </w:r>
    </w:p>
    <w:p w14:paraId="391BA8A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B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lastRenderedPageBreak/>
        <w:t xml:space="preserve">Assinou «A propósito do Touro esculpido de Miróbriga» </w:t>
      </w:r>
      <w:proofErr w:type="spellStart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Vipasca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Aljustrel.</w:t>
      </w:r>
    </w:p>
    <w:p w14:paraId="391BA8B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B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Apresentou no Encontro de Arqueologia Urbana um texto sobre «Conservação, Salvaguarda e Valorização dos Sítios Arqueológicos em Meio Urbano - uma Reflexão», publicado nas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Actas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 mesmo Encontro, Braga, 1994.</w:t>
      </w:r>
    </w:p>
    <w:p w14:paraId="391BA8B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B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Fez, em 17 de Fevereiro, uma conferência sobre Miróbriga no Mundo Romano para a Escola Profissional Bento de Jesus Caraça, Santiago do Cacém.</w:t>
      </w:r>
    </w:p>
    <w:p w14:paraId="391BA8B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B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Fez, em 18 de Fevereiro, uma conferência sobre Miróbriga no Mundo Romano para os alunos da Escola Secundária </w:t>
      </w:r>
      <w:smartTag w:uri="urn:schemas-microsoft-com:office:smarttags" w:element="PersonName">
        <w:smartTagPr>
          <w:attr w:name="ProductID" w:val="Manuel da Fonseca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Manuel da Fonseca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>, Santiago do Cacém.</w:t>
      </w:r>
    </w:p>
    <w:p w14:paraId="391BA8B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B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Fez em Mérida uma conferência sobre «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cirque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romain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Miróbriga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et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mise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valeur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», inserida no encontro promovido pelo Conselho da Europa sobre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L’Accueil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visiteurs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dans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edifices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antiques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du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spectacle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(16-18 de Outubro).</w:t>
      </w:r>
    </w:p>
    <w:p w14:paraId="391BA8B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B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Foi convidada a ser a correspondente portuguesa da Revista de Arqueologia, Madrid, situação que se mantém até à presente </w:t>
      </w:r>
      <w:r w:rsidR="00FC6FD3">
        <w:rPr>
          <w:rFonts w:ascii="Arial" w:hAnsi="Arial" w:cs="Arial"/>
          <w:b/>
          <w:bCs/>
          <w:sz w:val="24"/>
          <w:szCs w:val="24"/>
        </w:rPr>
        <w:t>até 2018.</w:t>
      </w:r>
    </w:p>
    <w:p w14:paraId="391BA8B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B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1995:</w:t>
      </w:r>
    </w:p>
    <w:p w14:paraId="391BA8B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B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Assinou «O Tesouro Romano da Lameira Larga, Penamacor», Revista de </w:t>
      </w:r>
      <w:proofErr w:type="gramStart"/>
      <w:r w:rsidRPr="000A2394">
        <w:rPr>
          <w:rFonts w:ascii="Arial" w:hAnsi="Arial" w:cs="Arial"/>
          <w:b/>
          <w:bCs/>
          <w:sz w:val="24"/>
          <w:szCs w:val="24"/>
        </w:rPr>
        <w:t>Arqueologia(</w:t>
      </w:r>
      <w:proofErr w:type="gramEnd"/>
      <w:r w:rsidRPr="000A2394">
        <w:rPr>
          <w:rFonts w:ascii="Arial" w:hAnsi="Arial" w:cs="Arial"/>
          <w:b/>
          <w:bCs/>
          <w:sz w:val="24"/>
          <w:szCs w:val="24"/>
        </w:rPr>
        <w:t>Maio de 1995), Madrid.</w:t>
      </w:r>
    </w:p>
    <w:p w14:paraId="391BA8B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C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1996: </w:t>
      </w:r>
    </w:p>
    <w:p w14:paraId="391BA8C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C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Orientou uma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subordinada ao tema Miróbriga e a presença romana no Sul de Portugal» no Centro de Formação Contínua de Professores de Santiago do Cacém, Sines e Grândola, a 17 de Janeiro.</w:t>
      </w:r>
    </w:p>
    <w:p w14:paraId="391BA8C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C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Foi convidada a pertencer ao Conselho Editorial do Consórcio da Cidade Histórico-Artística e Arqueológica de Mérida.</w:t>
      </w:r>
    </w:p>
    <w:p w14:paraId="391BA8C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C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Foi orientadora do estágio de </w:t>
      </w:r>
      <w:smartTag w:uri="urn:schemas-microsoft-com:office:smarttags" w:element="PersonName">
        <w:smartTagPr>
          <w:attr w:name="ProductID" w:val="Ivone Tavares,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Ivone Tavares,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do curso técnico de Gestão do Ambiente/Turismo Ambiental.</w:t>
      </w:r>
    </w:p>
    <w:p w14:paraId="391BA8C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C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C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1997:</w:t>
      </w:r>
    </w:p>
    <w:p w14:paraId="391BA8C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C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Assinou «</w:t>
      </w:r>
      <w:r w:rsidRPr="00037926">
        <w:rPr>
          <w:rFonts w:ascii="Arial" w:hAnsi="Arial" w:cs="Arial"/>
          <w:b/>
          <w:bCs/>
          <w:sz w:val="24"/>
          <w:szCs w:val="24"/>
        </w:rPr>
        <w:t>As Cidades e as Memórias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», in </w:t>
      </w:r>
      <w:r w:rsidRPr="00037926">
        <w:rPr>
          <w:rFonts w:ascii="Arial" w:hAnsi="Arial" w:cs="Arial"/>
          <w:b/>
          <w:bCs/>
          <w:i/>
          <w:iCs/>
          <w:sz w:val="24"/>
          <w:szCs w:val="24"/>
        </w:rPr>
        <w:t xml:space="preserve">Mérida </w:t>
      </w:r>
      <w:proofErr w:type="spellStart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Ciudad</w:t>
      </w:r>
      <w:proofErr w:type="spellEnd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 xml:space="preserve"> y </w:t>
      </w:r>
      <w:proofErr w:type="spellStart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Patrimonio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, Consórcio da Cidade Histórico-Artística e Arqueológica de Mérida, 1997. </w:t>
      </w:r>
    </w:p>
    <w:p w14:paraId="391BA8C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C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Coordenou a edição do livro </w:t>
      </w:r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Noventa Séculos entre a Serra e o Mar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, IPPAR, 1997, e assinou o artigo «O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Promontorium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Sacrum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e o Algarve entre os Escritores da Antiguidade».</w:t>
      </w:r>
    </w:p>
    <w:p w14:paraId="391BA8C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C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 uma intervenção sobre «A Valorização do Património Arqueológico» na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sobre O Património Arqueológico e o Circuito do Castro da Cola, organizada pela signatária na Câmara Municipal de Ourique, em 28 e 29 de Setembro.</w:t>
      </w:r>
    </w:p>
    <w:p w14:paraId="391BA8D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D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 uma intervenção sobre «O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Projecto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Valorização </w:t>
      </w:r>
      <w:smartTag w:uri="urn:schemas-microsoft-com:office:smarttags" w:element="PersonName">
        <w:smartTagPr>
          <w:attr w:name="ProductID" w:val="em curso em Mir￳briga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em curso em Miróbriga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>», inserida no debate promovido sobre A importância de Miróbriga do ponto de vista cultural e ambiental, no dia 27 de Setembro.</w:t>
      </w:r>
    </w:p>
    <w:p w14:paraId="391BA8D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D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Assinou «Ruínas de Miróbriga - trabalhos em curso e sua caracterização», </w:t>
      </w:r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in Pelo Caminho das Pedras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, Câmara Municipal de Santiago do Cacém. </w:t>
      </w:r>
    </w:p>
    <w:p w14:paraId="391BA8D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D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 no Congresso Internacional realizado em Mérida, a 30 e 31 de Janeiro e 1 de Fevereiro, sobre </w:t>
      </w:r>
      <w:r w:rsidRPr="00FC6FD3">
        <w:rPr>
          <w:rFonts w:ascii="Arial" w:hAnsi="Arial" w:cs="Arial"/>
          <w:b/>
          <w:bCs/>
          <w:i/>
          <w:iCs/>
          <w:sz w:val="24"/>
          <w:szCs w:val="24"/>
        </w:rPr>
        <w:t>Cidades e Património</w:t>
      </w:r>
      <w:r w:rsidRPr="000A2394">
        <w:rPr>
          <w:rFonts w:ascii="Arial" w:hAnsi="Arial" w:cs="Arial"/>
          <w:b/>
          <w:bCs/>
          <w:sz w:val="24"/>
          <w:szCs w:val="24"/>
        </w:rPr>
        <w:t>, tendo sido moderadora de uma das secções de trabalho.</w:t>
      </w:r>
    </w:p>
    <w:p w14:paraId="391BA8D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D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D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1998:</w:t>
      </w:r>
    </w:p>
    <w:p w14:paraId="391BA8D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D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Assinou «Os Itinerários Arqueológicos do Alentejo e do Algarve», in Mérida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Ciudad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Patrimonio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Consórcio da Cidade Histórico-Artística e Arqueológica de Mérida.</w:t>
      </w:r>
    </w:p>
    <w:p w14:paraId="391BA8D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D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Assinou «Miróbriga: sua valorização e caracterização», </w:t>
      </w:r>
      <w:r w:rsidRPr="00037926">
        <w:rPr>
          <w:rFonts w:ascii="Arial" w:hAnsi="Arial" w:cs="Arial"/>
          <w:b/>
          <w:bCs/>
          <w:i/>
          <w:iCs/>
          <w:sz w:val="24"/>
          <w:szCs w:val="24"/>
        </w:rPr>
        <w:t xml:space="preserve">in </w:t>
      </w:r>
      <w:proofErr w:type="spellStart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Anaes</w:t>
      </w:r>
      <w:proofErr w:type="spellEnd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 xml:space="preserve"> de </w:t>
      </w:r>
      <w:proofErr w:type="spellStart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Arqueología</w:t>
      </w:r>
      <w:proofErr w:type="spellEnd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Cordobesa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</w:t>
      </w:r>
      <w:r w:rsidR="0003792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394">
        <w:rPr>
          <w:rFonts w:ascii="Arial" w:hAnsi="Arial" w:cs="Arial"/>
          <w:b/>
          <w:bCs/>
          <w:sz w:val="24"/>
          <w:szCs w:val="24"/>
        </w:rPr>
        <w:t>nº 9, Universidade de Córdova.</w:t>
      </w:r>
    </w:p>
    <w:p w14:paraId="391BA8D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D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Fez uma comunicação sobre «A recuperação do Património Construído como forma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atracção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turística e de </w:t>
      </w:r>
      <w:proofErr w:type="gramStart"/>
      <w:r w:rsidRPr="000A2394">
        <w:rPr>
          <w:rFonts w:ascii="Arial" w:hAnsi="Arial" w:cs="Arial"/>
          <w:b/>
          <w:bCs/>
          <w:sz w:val="24"/>
          <w:szCs w:val="24"/>
        </w:rPr>
        <w:t>bem estar</w:t>
      </w:r>
      <w:proofErr w:type="gramEnd"/>
      <w:r w:rsidRPr="000A2394">
        <w:rPr>
          <w:rFonts w:ascii="Arial" w:hAnsi="Arial" w:cs="Arial"/>
          <w:b/>
          <w:bCs/>
          <w:sz w:val="24"/>
          <w:szCs w:val="24"/>
        </w:rPr>
        <w:t xml:space="preserve"> social», no </w:t>
      </w:r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1º Encontro Cultural da Associação para a Recuperação do Património de Arruda dos Vinhos</w:t>
      </w:r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8D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E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Participou, nos dias 4 e 5 de Julho, como representante do IPPAR no encontro Estado do Património </w:t>
      </w:r>
      <w:smartTag w:uri="urn:schemas-microsoft-com:office:smarttags" w:element="PersonName">
        <w:smartTagPr>
          <w:attr w:name="ProductID" w:val="em Santiago do Cac￩m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em Santiago do Cacém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>, tendo apresentado uma comunicação sobre «Miróbriga e a romanização do Sudoeste alentejano».</w:t>
      </w:r>
    </w:p>
    <w:p w14:paraId="391BA8E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E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Assinou os seguintes artigos para o jornal Litoral Alentejano:</w:t>
      </w:r>
    </w:p>
    <w:p w14:paraId="391BA8E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«A propósito do Estado do Património de Santiago do Cacém» (JUL.98) e «Património e Desenvolvimento».</w:t>
      </w:r>
    </w:p>
    <w:p w14:paraId="391BA8E4" w14:textId="77777777" w:rsidR="00DC5C68" w:rsidRPr="000A2394" w:rsidRDefault="00DC5C68">
      <w:pPr>
        <w:pStyle w:val="Corpodetexto"/>
        <w:tabs>
          <w:tab w:val="decimal" w:pos="1134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8E5" w14:textId="77777777" w:rsidR="00DC5C68" w:rsidRPr="000A2394" w:rsidRDefault="00DC5C68">
      <w:pPr>
        <w:pStyle w:val="Corpodetexto"/>
        <w:tabs>
          <w:tab w:val="decimal" w:pos="1134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Apresentou, no encontro </w:t>
      </w:r>
      <w:proofErr w:type="spellStart"/>
      <w:r w:rsidRPr="000A2394">
        <w:rPr>
          <w:rFonts w:ascii="Arial" w:hAnsi="Arial" w:cs="Arial"/>
          <w:b/>
          <w:bCs/>
          <w:szCs w:val="24"/>
        </w:rPr>
        <w:t>Ciudad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y </w:t>
      </w:r>
      <w:proofErr w:type="spellStart"/>
      <w:r w:rsidRPr="000A2394">
        <w:rPr>
          <w:rFonts w:ascii="Arial" w:hAnsi="Arial" w:cs="Arial"/>
          <w:b/>
          <w:bCs/>
          <w:szCs w:val="24"/>
        </w:rPr>
        <w:t>Patrimonio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, promovido pelo Consórcio da Cidade Monumental de Mérida, em Novembro de </w:t>
      </w:r>
      <w:smartTag w:uri="urn:schemas-microsoft-com:office:smarttags" w:element="metricconverter">
        <w:smartTagPr>
          <w:attr w:name="ProductID" w:val="1998, a"/>
        </w:smartTagPr>
        <w:r w:rsidRPr="000A2394">
          <w:rPr>
            <w:rFonts w:ascii="Arial" w:hAnsi="Arial" w:cs="Arial"/>
            <w:b/>
            <w:bCs/>
            <w:szCs w:val="24"/>
          </w:rPr>
          <w:t>1998, a</w:t>
        </w:r>
      </w:smartTag>
      <w:r w:rsidRPr="000A2394">
        <w:rPr>
          <w:rFonts w:ascii="Arial" w:hAnsi="Arial" w:cs="Arial"/>
          <w:b/>
          <w:bCs/>
          <w:szCs w:val="24"/>
        </w:rPr>
        <w:t xml:space="preserve"> seguinte comunicação «Miróbriga; Últimos Trabalhos Arqueológicos e de Valorização do Sítio», publicada na revista Mérida, </w:t>
      </w:r>
      <w:proofErr w:type="spellStart"/>
      <w:r w:rsidRPr="000A2394">
        <w:rPr>
          <w:rFonts w:ascii="Arial" w:hAnsi="Arial" w:cs="Arial"/>
          <w:b/>
          <w:bCs/>
          <w:szCs w:val="24"/>
        </w:rPr>
        <w:t>Ciudad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y </w:t>
      </w:r>
      <w:proofErr w:type="spellStart"/>
      <w:r w:rsidRPr="000A2394">
        <w:rPr>
          <w:rFonts w:ascii="Arial" w:hAnsi="Arial" w:cs="Arial"/>
          <w:b/>
          <w:bCs/>
          <w:szCs w:val="24"/>
        </w:rPr>
        <w:t>Patrimonio</w:t>
      </w:r>
      <w:proofErr w:type="spellEnd"/>
      <w:r w:rsidRPr="000A2394">
        <w:rPr>
          <w:rFonts w:ascii="Arial" w:hAnsi="Arial" w:cs="Arial"/>
          <w:b/>
          <w:bCs/>
          <w:szCs w:val="24"/>
        </w:rPr>
        <w:t>, 1999.</w:t>
      </w:r>
    </w:p>
    <w:p w14:paraId="391BA8E6" w14:textId="77777777" w:rsidR="00DC5C68" w:rsidRPr="000A2394" w:rsidRDefault="00DC5C68">
      <w:pPr>
        <w:pStyle w:val="Corpodetexto"/>
        <w:tabs>
          <w:tab w:val="decimal" w:pos="1134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8E7" w14:textId="77777777" w:rsidR="00DC5C68" w:rsidRPr="000A2394" w:rsidRDefault="00DC5C68">
      <w:pPr>
        <w:pStyle w:val="Corpodetexto"/>
        <w:tabs>
          <w:tab w:val="decimal" w:pos="1134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>Deu uma aula de formação para alunos do curso sobre «</w:t>
      </w:r>
      <w:proofErr w:type="spellStart"/>
      <w:r w:rsidRPr="000A2394">
        <w:rPr>
          <w:rFonts w:ascii="Arial" w:hAnsi="Arial" w:cs="Arial"/>
          <w:b/>
          <w:bCs/>
          <w:szCs w:val="24"/>
        </w:rPr>
        <w:t>Difusión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y </w:t>
      </w:r>
      <w:proofErr w:type="spellStart"/>
      <w:r w:rsidRPr="000A2394">
        <w:rPr>
          <w:rFonts w:ascii="Arial" w:hAnsi="Arial" w:cs="Arial"/>
          <w:b/>
          <w:bCs/>
          <w:szCs w:val="24"/>
        </w:rPr>
        <w:t>Musealización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Cs w:val="24"/>
        </w:rPr>
        <w:t>del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Cs w:val="24"/>
        </w:rPr>
        <w:t>Patrimonio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Arqueológico </w:t>
      </w:r>
      <w:proofErr w:type="spellStart"/>
      <w:r w:rsidRPr="000A2394">
        <w:rPr>
          <w:rFonts w:ascii="Arial" w:hAnsi="Arial" w:cs="Arial"/>
          <w:b/>
          <w:bCs/>
          <w:szCs w:val="24"/>
        </w:rPr>
        <w:t>en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el </w:t>
      </w:r>
      <w:proofErr w:type="spellStart"/>
      <w:r w:rsidRPr="000A2394">
        <w:rPr>
          <w:rFonts w:ascii="Arial" w:hAnsi="Arial" w:cs="Arial"/>
          <w:b/>
          <w:bCs/>
          <w:szCs w:val="24"/>
        </w:rPr>
        <w:t>Suroeste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Peninsular», promovido pela </w:t>
      </w:r>
      <w:proofErr w:type="spellStart"/>
      <w:r w:rsidRPr="000A2394">
        <w:rPr>
          <w:rFonts w:ascii="Arial" w:hAnsi="Arial" w:cs="Arial"/>
          <w:b/>
          <w:bCs/>
          <w:szCs w:val="24"/>
        </w:rPr>
        <w:t>Consejaria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de </w:t>
      </w:r>
      <w:proofErr w:type="spellStart"/>
      <w:r w:rsidRPr="000A2394">
        <w:rPr>
          <w:rFonts w:ascii="Arial" w:hAnsi="Arial" w:cs="Arial"/>
          <w:b/>
          <w:bCs/>
          <w:szCs w:val="24"/>
        </w:rPr>
        <w:t>Educación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y Cultura de </w:t>
      </w:r>
      <w:proofErr w:type="spellStart"/>
      <w:r w:rsidRPr="000A2394">
        <w:rPr>
          <w:rFonts w:ascii="Arial" w:hAnsi="Arial" w:cs="Arial"/>
          <w:b/>
          <w:bCs/>
          <w:szCs w:val="24"/>
        </w:rPr>
        <w:t>ja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Junta de </w:t>
      </w:r>
      <w:proofErr w:type="spellStart"/>
      <w:r w:rsidRPr="000A2394">
        <w:rPr>
          <w:rFonts w:ascii="Arial" w:hAnsi="Arial" w:cs="Arial"/>
          <w:b/>
          <w:bCs/>
          <w:szCs w:val="24"/>
        </w:rPr>
        <w:t>Castilla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y León.</w:t>
      </w:r>
    </w:p>
    <w:p w14:paraId="391BA8E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E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1BA8E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1999:</w:t>
      </w:r>
    </w:p>
    <w:p w14:paraId="391BA8E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E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Apresentou em Beja, em Julho de 1999, inserido no colóquio «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Arquitecturas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na Raia», uma comunicação sobre as atribuições e tarefas </w:t>
      </w:r>
      <w:smartTag w:uri="urn:schemas-microsoft-com:office:smarttags" w:element="PersonName">
        <w:smartTagPr>
          <w:attr w:name="ProductID" w:val="em curso na Divis￣o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em curso na Divisão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de Salvaguarda do IPPAR.</w:t>
      </w:r>
    </w:p>
    <w:p w14:paraId="391BA8E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EE" w14:textId="77777777" w:rsidR="00DC5C68" w:rsidRPr="000A2394" w:rsidRDefault="00DC5C68">
      <w:pPr>
        <w:tabs>
          <w:tab w:val="decimal" w:pos="113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lastRenderedPageBreak/>
        <w:t xml:space="preserve">Assinou «Trabalhos Arqueológicos na Ponte Romana de Miróbriga»,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Vipasca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, nª 8, Aljustrel. </w:t>
      </w:r>
    </w:p>
    <w:p w14:paraId="391BA8EF" w14:textId="77777777" w:rsidR="00DC5C68" w:rsidRPr="000A2394" w:rsidRDefault="00DC5C68">
      <w:pPr>
        <w:pStyle w:val="Corpodetexto"/>
        <w:tabs>
          <w:tab w:val="decimal" w:pos="1134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8F0" w14:textId="77777777" w:rsidR="00DC5C68" w:rsidRPr="000A2394" w:rsidRDefault="00DC5C68">
      <w:pPr>
        <w:pStyle w:val="Corpodetexto"/>
        <w:tabs>
          <w:tab w:val="decimal" w:pos="1134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Assinou «Balanço dos últimos Trabalhos de Investigação e de Valorização de Miróbriga», </w:t>
      </w:r>
      <w:proofErr w:type="spellStart"/>
      <w:r w:rsidRPr="00037926">
        <w:rPr>
          <w:rFonts w:ascii="Arial" w:hAnsi="Arial" w:cs="Arial"/>
          <w:b/>
          <w:bCs/>
          <w:i/>
          <w:iCs/>
          <w:szCs w:val="24"/>
        </w:rPr>
        <w:t>Vipasca</w:t>
      </w:r>
      <w:proofErr w:type="spellEnd"/>
      <w:r w:rsidRPr="000A2394">
        <w:rPr>
          <w:rFonts w:ascii="Arial" w:hAnsi="Arial" w:cs="Arial"/>
          <w:b/>
          <w:bCs/>
          <w:szCs w:val="24"/>
        </w:rPr>
        <w:t>, nª 8, Aljustrel.</w:t>
      </w:r>
    </w:p>
    <w:p w14:paraId="391BA8F1" w14:textId="77777777" w:rsidR="00DC5C68" w:rsidRPr="000A2394" w:rsidRDefault="00DC5C68">
      <w:pPr>
        <w:pStyle w:val="Corpodetexto"/>
        <w:tabs>
          <w:tab w:val="decimal" w:pos="1134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8F2" w14:textId="77777777" w:rsidR="00DC5C68" w:rsidRPr="000A2394" w:rsidRDefault="00DC5C68">
      <w:pPr>
        <w:pStyle w:val="Corpodetexto"/>
        <w:tabs>
          <w:tab w:val="decimal" w:pos="1134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Assinou «As Habitações de Miróbriga e os Ritos Domésticos Romanos» para a </w:t>
      </w:r>
      <w:r w:rsidRPr="00037926">
        <w:rPr>
          <w:rFonts w:ascii="Arial" w:hAnsi="Arial" w:cs="Arial"/>
          <w:b/>
          <w:bCs/>
          <w:i/>
          <w:iCs/>
          <w:szCs w:val="24"/>
        </w:rPr>
        <w:t>Revista Portuguesa de Arqueologia</w:t>
      </w:r>
      <w:r w:rsidRPr="000A2394">
        <w:rPr>
          <w:rFonts w:ascii="Arial" w:hAnsi="Arial" w:cs="Arial"/>
          <w:b/>
          <w:bCs/>
          <w:szCs w:val="24"/>
        </w:rPr>
        <w:t>, IPA.</w:t>
      </w:r>
    </w:p>
    <w:p w14:paraId="391BA8F3" w14:textId="77777777" w:rsidR="00DC5C68" w:rsidRPr="000A2394" w:rsidRDefault="00DC5C68">
      <w:pPr>
        <w:tabs>
          <w:tab w:val="decimal" w:pos="113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F4" w14:textId="77777777" w:rsidR="00DC5C68" w:rsidRPr="000A2394" w:rsidRDefault="00DC5C68">
      <w:pPr>
        <w:tabs>
          <w:tab w:val="decimal" w:pos="113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No encontro Arqueologia no Distrito de Setúbal, Maria Filomena Barata (que se fez representar), José Carlos Quaresma e Teresa Ricou da Ponte apresentaram «Últimos trabalhos de investigação e de valorização em Miróbriga», tendo em vista dar a conhecer os últimos trabalhos arqueológicos promovidos no Sítio e os estudos que estes arqueólogos têm vindo 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efectuar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8F5" w14:textId="77777777" w:rsidR="00DC5C68" w:rsidRPr="000A2394" w:rsidRDefault="00DC5C68">
      <w:pPr>
        <w:tabs>
          <w:tab w:val="decimal" w:pos="113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F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Assinou «As Habitações de Miróbriga e os Ritos Domésticos Romanos» para a </w:t>
      </w:r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Revista Portuguesa de Arqueologia</w:t>
      </w:r>
      <w:r w:rsidRPr="000A2394">
        <w:rPr>
          <w:rFonts w:ascii="Arial" w:hAnsi="Arial" w:cs="Arial"/>
          <w:b/>
          <w:bCs/>
          <w:sz w:val="24"/>
          <w:szCs w:val="24"/>
        </w:rPr>
        <w:t>, IPA, Lisboa.</w:t>
      </w:r>
    </w:p>
    <w:p w14:paraId="391BA8F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F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2000:</w:t>
      </w:r>
    </w:p>
    <w:p w14:paraId="391BA8F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F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Fez uma conferência na Universidade Nova de Lisboa, Departamento de História de Arte, sobre «O Património Arqueológico e a sua Valorização».</w:t>
      </w:r>
    </w:p>
    <w:p w14:paraId="391BA8F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F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Colaborou na organização do encontro «Interpretação de Sítios», tendo feito uma comunicação sobre Itinerários Arqueológicos do Alentejo e do Algarve: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Acções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Integradas para a Interpretação de Sítios.</w:t>
      </w:r>
    </w:p>
    <w:p w14:paraId="391BA8F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8F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Colaborou na organização e participou na Conferência/Debate sobre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Projectar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hoje em meio histórico, que teve lugar na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D.R.Évora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do IPPAR, no dia 29 de Julho de 2000, em parceria com 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Arquitecto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Antonio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Angellilo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8F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00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Foi convidada pelo Consórcio da Cidade Monumental de Mérida para fazer uma comunicação sobre «Os Itinerários Arqueológicos e os Planos de </w:t>
      </w:r>
      <w:proofErr w:type="spellStart"/>
      <w:r w:rsidRPr="000A2394">
        <w:rPr>
          <w:rFonts w:ascii="Arial" w:hAnsi="Arial" w:cs="Arial"/>
          <w:b/>
          <w:bCs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Local no Alentejo como </w:t>
      </w:r>
      <w:proofErr w:type="spellStart"/>
      <w:r w:rsidRPr="000A2394">
        <w:rPr>
          <w:rFonts w:ascii="Arial" w:hAnsi="Arial" w:cs="Arial"/>
          <w:b/>
          <w:bCs/>
          <w:szCs w:val="24"/>
        </w:rPr>
        <w:t>factor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de Desenvolvimento Integrado», em Dezembro de 2000.</w:t>
      </w:r>
    </w:p>
    <w:p w14:paraId="391BA901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0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Foi orientadora do estágio profissional da licenciatura </w:t>
      </w:r>
      <w:smartTag w:uri="urn:schemas-microsoft-com:office:smarttags" w:element="PersonName">
        <w:smartTagPr>
          <w:attr w:name="ProductID" w:val="em Conserva￧￣o e Restauro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em Conservação e Restauro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do Instituto Politécnico de Tomar da técnica Ângela Maria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Felix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Barrigó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90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0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no dia 13.10.2000 uma sessão do Mestrado de Museografia da Universidade de Évora, a convite da mesma sobre o tema «Museus de Sítio, Centros Interpretativos e de Acolhimento».</w:t>
      </w:r>
    </w:p>
    <w:p w14:paraId="391BA905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06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07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>2001</w:t>
      </w:r>
    </w:p>
    <w:p w14:paraId="391BA908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09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Fez uma comunicação </w:t>
      </w:r>
      <w:smartTag w:uri="urn:schemas-microsoft-com:office:smarttags" w:element="PersonName">
        <w:smartTagPr>
          <w:attr w:name="ProductID" w:val="em no Museo Nacional"/>
        </w:smartTagPr>
        <w:r w:rsidRPr="000A2394">
          <w:rPr>
            <w:rFonts w:ascii="Arial" w:hAnsi="Arial" w:cs="Arial"/>
            <w:b/>
            <w:bCs/>
            <w:szCs w:val="24"/>
          </w:rPr>
          <w:t xml:space="preserve">em no </w:t>
        </w:r>
        <w:proofErr w:type="spellStart"/>
        <w:r w:rsidRPr="000A2394">
          <w:rPr>
            <w:rFonts w:ascii="Arial" w:hAnsi="Arial" w:cs="Arial"/>
            <w:b/>
            <w:bCs/>
            <w:szCs w:val="24"/>
          </w:rPr>
          <w:t>Museo</w:t>
        </w:r>
        <w:proofErr w:type="spellEnd"/>
        <w:r w:rsidRPr="000A2394">
          <w:rPr>
            <w:rFonts w:ascii="Arial" w:hAnsi="Arial" w:cs="Arial"/>
            <w:b/>
            <w:bCs/>
            <w:szCs w:val="24"/>
          </w:rPr>
          <w:t xml:space="preserve"> Nacional</w:t>
        </w:r>
      </w:smartTag>
      <w:r w:rsidRPr="000A2394">
        <w:rPr>
          <w:rFonts w:ascii="Arial" w:hAnsi="Arial" w:cs="Arial"/>
          <w:b/>
          <w:bCs/>
          <w:szCs w:val="24"/>
        </w:rPr>
        <w:t xml:space="preserve"> de Arte Romano, Mérida, sobre o «Hipódromo ou circo de Miróbriga».</w:t>
      </w:r>
    </w:p>
    <w:p w14:paraId="391BA90A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0B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lastRenderedPageBreak/>
        <w:t>Assinou para a «Revista de Arqueologia», nº 240, um artigo sobre «Itinerários Arqueológicos do Alentejo e do Algarve».</w:t>
      </w:r>
    </w:p>
    <w:p w14:paraId="391BA90C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0D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Assinou a publicação «Miróbriga, Ruínas Romanas», inserida na </w:t>
      </w:r>
      <w:proofErr w:type="spellStart"/>
      <w:r w:rsidRPr="000A2394">
        <w:rPr>
          <w:rFonts w:ascii="Arial" w:hAnsi="Arial" w:cs="Arial"/>
          <w:b/>
          <w:bCs/>
          <w:szCs w:val="24"/>
        </w:rPr>
        <w:t>colecção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Roteiros da Arqueologia Portuguesa,</w:t>
      </w:r>
      <w:r w:rsidR="00037926">
        <w:rPr>
          <w:rFonts w:ascii="Arial" w:hAnsi="Arial" w:cs="Arial"/>
          <w:b/>
          <w:bCs/>
          <w:szCs w:val="24"/>
        </w:rPr>
        <w:t xml:space="preserve"> </w:t>
      </w:r>
      <w:r w:rsidRPr="000A2394">
        <w:rPr>
          <w:rFonts w:ascii="Arial" w:hAnsi="Arial" w:cs="Arial"/>
          <w:b/>
          <w:bCs/>
          <w:szCs w:val="24"/>
        </w:rPr>
        <w:t>IPPAR.</w:t>
      </w:r>
    </w:p>
    <w:p w14:paraId="391BA90E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0F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Fez em 2.06.2001 uma comunicação sobre «Os Gémeos no Mito e na História» inserida no 1º Encontro Nacional de Gémeos. </w:t>
      </w:r>
    </w:p>
    <w:p w14:paraId="391BA910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11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>Fez uma conferência no dia 7.06.2001 sobre «À Descoberta de Miróbriga» a convite da Associação Portuguesa dos Amigos dos Castelos.</w:t>
      </w:r>
    </w:p>
    <w:p w14:paraId="391BA912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13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Colaborou na organização do seminário internacional sobre planeamento «Lisboa-Évora: Da Metrópole à Paisagem Rural» coordenado pelo </w:t>
      </w:r>
      <w:proofErr w:type="spellStart"/>
      <w:r w:rsidRPr="000A2394">
        <w:rPr>
          <w:rFonts w:ascii="Arial" w:hAnsi="Arial" w:cs="Arial"/>
          <w:b/>
          <w:bCs/>
          <w:szCs w:val="24"/>
        </w:rPr>
        <w:t>Arqtº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António </w:t>
      </w:r>
      <w:proofErr w:type="spellStart"/>
      <w:r w:rsidRPr="000A2394">
        <w:rPr>
          <w:rFonts w:ascii="Arial" w:hAnsi="Arial" w:cs="Arial"/>
          <w:b/>
          <w:bCs/>
          <w:szCs w:val="24"/>
        </w:rPr>
        <w:t>Angellilo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e participou na mesa redonda sobre «Questões sobre a Paisagem Contemporânea».</w:t>
      </w:r>
    </w:p>
    <w:p w14:paraId="391BA914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15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Moderou a Mesa-Redonda do seminário «Sistemas de Interpretação do Património: Revisão de Experiências concretas», realizada no contexto da </w:t>
      </w:r>
      <w:proofErr w:type="spellStart"/>
      <w:r w:rsidRPr="000A2394">
        <w:rPr>
          <w:rFonts w:ascii="Arial" w:hAnsi="Arial" w:cs="Arial"/>
          <w:b/>
          <w:bCs/>
          <w:szCs w:val="24"/>
        </w:rPr>
        <w:t>Acção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Piloto Portugal-Espanha-Marrocos, que teve lugar em Vila Real de Santo António a 7 de Setembro.</w:t>
      </w:r>
    </w:p>
    <w:p w14:paraId="391BA916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17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Assinou o artigo «Estruturas de Acolhimento e Interpretação: Programa Itinerários Arqueológicos do Alentejo e Algarve», </w:t>
      </w:r>
      <w:r w:rsidRPr="00037926">
        <w:rPr>
          <w:rFonts w:ascii="Arial" w:hAnsi="Arial" w:cs="Arial"/>
          <w:b/>
          <w:bCs/>
          <w:i/>
          <w:iCs/>
          <w:szCs w:val="24"/>
        </w:rPr>
        <w:t>Revista Património-Estudos</w:t>
      </w:r>
      <w:r w:rsidRPr="000A2394">
        <w:rPr>
          <w:rFonts w:ascii="Arial" w:hAnsi="Arial" w:cs="Arial"/>
          <w:b/>
          <w:bCs/>
          <w:szCs w:val="24"/>
        </w:rPr>
        <w:t>, IPPAR, Lisboa.</w:t>
      </w:r>
    </w:p>
    <w:p w14:paraId="391BA918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19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Assinou o artigo «O Sítio Arqueológico de Miróbriga», </w:t>
      </w:r>
      <w:r w:rsidRPr="00037926">
        <w:rPr>
          <w:rFonts w:ascii="Arial" w:hAnsi="Arial" w:cs="Arial"/>
          <w:b/>
          <w:bCs/>
          <w:i/>
          <w:iCs/>
          <w:szCs w:val="24"/>
        </w:rPr>
        <w:t>Revista Património-Estudos</w:t>
      </w:r>
      <w:r w:rsidRPr="000A2394">
        <w:rPr>
          <w:rFonts w:ascii="Arial" w:hAnsi="Arial" w:cs="Arial"/>
          <w:b/>
          <w:bCs/>
          <w:szCs w:val="24"/>
        </w:rPr>
        <w:t>,</w:t>
      </w:r>
      <w:r w:rsidR="00037926">
        <w:rPr>
          <w:rFonts w:ascii="Arial" w:hAnsi="Arial" w:cs="Arial"/>
          <w:b/>
          <w:bCs/>
          <w:szCs w:val="24"/>
        </w:rPr>
        <w:t xml:space="preserve"> </w:t>
      </w:r>
      <w:r w:rsidRPr="000A2394">
        <w:rPr>
          <w:rFonts w:ascii="Arial" w:hAnsi="Arial" w:cs="Arial"/>
          <w:b/>
          <w:bCs/>
          <w:szCs w:val="24"/>
        </w:rPr>
        <w:t>nº 1, IPPAR, Lisboa.</w:t>
      </w:r>
    </w:p>
    <w:p w14:paraId="391BA91A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1B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>Apresentou na Universidade de Évora uma comunicação sobre «Arqueologia em Évora: um Passivo e um Futuro»</w:t>
      </w:r>
    </w:p>
    <w:p w14:paraId="391BA91C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1D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Assinou «Miróbriga, </w:t>
      </w:r>
      <w:proofErr w:type="spellStart"/>
      <w:r w:rsidRPr="000A2394">
        <w:rPr>
          <w:rFonts w:ascii="Arial" w:hAnsi="Arial" w:cs="Arial"/>
          <w:b/>
          <w:bCs/>
          <w:szCs w:val="24"/>
        </w:rPr>
        <w:t>Musealización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y </w:t>
      </w:r>
      <w:proofErr w:type="spellStart"/>
      <w:r w:rsidRPr="000A2394">
        <w:rPr>
          <w:rFonts w:ascii="Arial" w:hAnsi="Arial" w:cs="Arial"/>
          <w:b/>
          <w:bCs/>
          <w:szCs w:val="24"/>
        </w:rPr>
        <w:t>Difusión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de una </w:t>
      </w:r>
      <w:proofErr w:type="spellStart"/>
      <w:r w:rsidRPr="000A2394">
        <w:rPr>
          <w:rFonts w:ascii="Arial" w:hAnsi="Arial" w:cs="Arial"/>
          <w:b/>
          <w:bCs/>
          <w:szCs w:val="24"/>
        </w:rPr>
        <w:t>Ciudad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Romana», </w:t>
      </w:r>
      <w:r w:rsidRPr="00037926">
        <w:rPr>
          <w:rFonts w:ascii="Arial" w:hAnsi="Arial" w:cs="Arial"/>
          <w:b/>
          <w:bCs/>
          <w:i/>
          <w:iCs/>
          <w:szCs w:val="24"/>
        </w:rPr>
        <w:t>Revista de Arqueologia</w:t>
      </w:r>
      <w:r w:rsidRPr="000A2394">
        <w:rPr>
          <w:rFonts w:ascii="Arial" w:hAnsi="Arial" w:cs="Arial"/>
          <w:b/>
          <w:bCs/>
          <w:szCs w:val="24"/>
        </w:rPr>
        <w:t>, nº 250, Madrid.</w:t>
      </w:r>
    </w:p>
    <w:p w14:paraId="391BA91E" w14:textId="77777777" w:rsidR="00DC5C68" w:rsidRPr="000A2394" w:rsidRDefault="00DC5C68">
      <w:pPr>
        <w:pStyle w:val="Avanodecorpodetexto"/>
        <w:ind w:left="0"/>
        <w:rPr>
          <w:rFonts w:ascii="Arial" w:hAnsi="Arial" w:cs="Arial"/>
          <w:b/>
          <w:bCs/>
          <w:szCs w:val="24"/>
        </w:rPr>
      </w:pPr>
    </w:p>
    <w:p w14:paraId="391BA91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no dia 3.06.2001 uma sessão no curso «</w:t>
      </w:r>
      <w:r w:rsidRPr="00037926">
        <w:rPr>
          <w:rFonts w:ascii="Arial" w:hAnsi="Arial" w:cs="Arial"/>
          <w:b/>
          <w:bCs/>
          <w:i/>
          <w:iCs/>
          <w:sz w:val="24"/>
          <w:szCs w:val="24"/>
        </w:rPr>
        <w:t>A Dimensão patrimonial da Paisagem</w:t>
      </w:r>
      <w:r w:rsidRPr="000A2394">
        <w:rPr>
          <w:rFonts w:ascii="Arial" w:hAnsi="Arial" w:cs="Arial"/>
          <w:b/>
          <w:bCs/>
          <w:sz w:val="24"/>
          <w:szCs w:val="24"/>
        </w:rPr>
        <w:t>» promovido pelo IPPAR.</w:t>
      </w:r>
    </w:p>
    <w:p w14:paraId="391BA92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2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2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2002:</w:t>
      </w:r>
    </w:p>
    <w:p w14:paraId="391BA92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2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Participou como oradora convidada no seminário promovido pela URBE «Arqueologia Urbana» no dia 1.03.02, tendo desenvolvido o tema «Quando Preservar».</w:t>
      </w:r>
    </w:p>
    <w:p w14:paraId="391BA92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2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um módulo sobre «Património» no curso promovido para o Mercado Social de Emprego pelo Instituto Português de Museus.</w:t>
      </w:r>
    </w:p>
    <w:p w14:paraId="391BA92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2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Organizou em Miróbriga, nos dias 10 e 11 de Maio, uma reunião de trabalho e uma sessão pública sob o título genérico «Miróbriga: Recursos Culturais e Ambientais», inserido numa candidatura aprovada ao Programa «Cultura 2000», Laboratório de Recursos Culturais e Ambientais, da Comunidade Europeia.</w:t>
      </w:r>
    </w:p>
    <w:p w14:paraId="391BA929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2A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Participou </w:t>
      </w:r>
      <w:smartTag w:uri="urn:schemas-microsoft-com:office:smarttags" w:element="PersonName">
        <w:smartTagPr>
          <w:attr w:name="ProductID" w:val="em Cortona, It￡lia"/>
        </w:smartTagPr>
        <w:r w:rsidRPr="000A2394">
          <w:rPr>
            <w:rFonts w:ascii="Arial" w:hAnsi="Arial" w:cs="Arial"/>
            <w:b/>
            <w:bCs/>
            <w:szCs w:val="24"/>
          </w:rPr>
          <w:t>em Cortona, Itália</w:t>
        </w:r>
      </w:smartTag>
      <w:r w:rsidRPr="000A2394">
        <w:rPr>
          <w:rFonts w:ascii="Arial" w:hAnsi="Arial" w:cs="Arial"/>
          <w:b/>
          <w:bCs/>
          <w:szCs w:val="24"/>
        </w:rPr>
        <w:t>, em Julho de 2002 numa reunião de acompanhamento do programa «Cultura 2000», como representante portuguesa.</w:t>
      </w:r>
    </w:p>
    <w:p w14:paraId="391BA92B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2C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Conferência sobre «O Sítio Arqueológico de Miróbriga – que função? Balanço de </w:t>
      </w:r>
      <w:proofErr w:type="spellStart"/>
      <w:r w:rsidRPr="000A2394">
        <w:rPr>
          <w:rFonts w:ascii="Arial" w:hAnsi="Arial" w:cs="Arial"/>
          <w:b/>
          <w:bCs/>
          <w:szCs w:val="24"/>
        </w:rPr>
        <w:t>Actividades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desenvolvidas no Sítio» no 2º Encontro Nacional de Museus com </w:t>
      </w:r>
      <w:proofErr w:type="spellStart"/>
      <w:r w:rsidRPr="000A2394">
        <w:rPr>
          <w:rFonts w:ascii="Arial" w:hAnsi="Arial" w:cs="Arial"/>
          <w:b/>
          <w:bCs/>
          <w:szCs w:val="24"/>
        </w:rPr>
        <w:t>Colecções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de Arqueologia, promovido pela Secção de Museologia do Departamento de Ciências Técnicas do Património da Faculdade de Letras da Universidade do Porto.</w:t>
      </w:r>
    </w:p>
    <w:p w14:paraId="391BA92D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2E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>Publicou o artigo «Algum</w:t>
      </w:r>
      <w:r w:rsidR="0090588E">
        <w:rPr>
          <w:rFonts w:ascii="Arial" w:hAnsi="Arial" w:cs="Arial"/>
          <w:b/>
          <w:bCs/>
          <w:szCs w:val="24"/>
        </w:rPr>
        <w:t xml:space="preserve">as Reflexões sobre Património», </w:t>
      </w:r>
      <w:r w:rsidRPr="00037926">
        <w:rPr>
          <w:rFonts w:ascii="Arial" w:hAnsi="Arial" w:cs="Arial"/>
          <w:b/>
          <w:bCs/>
          <w:i/>
          <w:iCs/>
          <w:szCs w:val="24"/>
        </w:rPr>
        <w:t>Revista         Património/Estudos</w:t>
      </w:r>
      <w:r w:rsidRPr="000A2394">
        <w:rPr>
          <w:rFonts w:ascii="Arial" w:hAnsi="Arial" w:cs="Arial"/>
          <w:b/>
          <w:bCs/>
          <w:szCs w:val="24"/>
        </w:rPr>
        <w:t>, nº 3, IPPAR.</w:t>
      </w:r>
    </w:p>
    <w:p w14:paraId="391BA92F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30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31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ab/>
        <w:t xml:space="preserve"> 2003</w:t>
      </w:r>
    </w:p>
    <w:p w14:paraId="391BA932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33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Fez uma recensão crítica ao livro de </w:t>
      </w:r>
      <w:proofErr w:type="spellStart"/>
      <w:smartTag w:uri="urn:schemas-microsoft-com:office:smarttags" w:element="PersonName">
        <w:smartTagPr>
          <w:attr w:name="ProductID" w:val="Vitor Oliveira Jorge"/>
        </w:smartTagPr>
        <w:r w:rsidRPr="000A2394">
          <w:rPr>
            <w:rFonts w:ascii="Arial" w:hAnsi="Arial" w:cs="Arial"/>
            <w:b/>
            <w:bCs/>
            <w:szCs w:val="24"/>
          </w:rPr>
          <w:t>Vitor</w:t>
        </w:r>
        <w:proofErr w:type="spellEnd"/>
        <w:r w:rsidRPr="000A2394">
          <w:rPr>
            <w:rFonts w:ascii="Arial" w:hAnsi="Arial" w:cs="Arial"/>
            <w:b/>
            <w:bCs/>
            <w:szCs w:val="24"/>
          </w:rPr>
          <w:t xml:space="preserve"> Oliveira Jorge</w:t>
        </w:r>
      </w:smartTag>
      <w:r w:rsidRPr="000A2394">
        <w:rPr>
          <w:rFonts w:ascii="Arial" w:hAnsi="Arial" w:cs="Arial"/>
          <w:b/>
          <w:bCs/>
          <w:szCs w:val="24"/>
        </w:rPr>
        <w:t xml:space="preserve"> «Olhar o Mundo como Arqueólogo», nos </w:t>
      </w:r>
      <w:r w:rsidRPr="00037926">
        <w:rPr>
          <w:rFonts w:ascii="Arial" w:hAnsi="Arial" w:cs="Arial"/>
          <w:b/>
          <w:bCs/>
          <w:i/>
          <w:iCs/>
          <w:szCs w:val="24"/>
        </w:rPr>
        <w:t>Trabalhos de Antropologia e Etnologia</w:t>
      </w:r>
      <w:r w:rsidRPr="000A2394">
        <w:rPr>
          <w:rFonts w:ascii="Arial" w:hAnsi="Arial" w:cs="Arial"/>
          <w:b/>
          <w:bCs/>
          <w:szCs w:val="24"/>
        </w:rPr>
        <w:t>, vol. 43.</w:t>
      </w:r>
    </w:p>
    <w:p w14:paraId="391BA934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35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Fez, em Fevereiro de 2003, uma comunicação na Associação dos Arqueólogos Portugueses, sob o tema «Investigação, Valorização e Gestão de Sítios Arqueológicos», integrada nas </w:t>
      </w:r>
      <w:r w:rsidRPr="00037926">
        <w:rPr>
          <w:rFonts w:ascii="Arial" w:hAnsi="Arial" w:cs="Arial"/>
          <w:b/>
          <w:bCs/>
          <w:i/>
          <w:iCs/>
          <w:szCs w:val="24"/>
        </w:rPr>
        <w:t>VII Jornadas Arqueológicas</w:t>
      </w:r>
      <w:r w:rsidRPr="000A2394">
        <w:rPr>
          <w:rFonts w:ascii="Arial" w:hAnsi="Arial" w:cs="Arial"/>
          <w:b/>
          <w:bCs/>
          <w:szCs w:val="24"/>
        </w:rPr>
        <w:t xml:space="preserve"> da mesma Associação.</w:t>
      </w:r>
    </w:p>
    <w:p w14:paraId="391BA936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37" w14:textId="77777777" w:rsidR="00DC5C68" w:rsidRPr="000A2394" w:rsidRDefault="00DC5C68">
      <w:pPr>
        <w:pStyle w:val="Ttulo11"/>
        <w:ind w:left="0"/>
        <w:jc w:val="left"/>
        <w:rPr>
          <w:rFonts w:ascii="Arial" w:hAnsi="Arial" w:cs="Arial"/>
          <w:b/>
          <w:bCs/>
          <w:szCs w:val="24"/>
        </w:rPr>
      </w:pPr>
    </w:p>
    <w:p w14:paraId="391BA938" w14:textId="77777777" w:rsidR="00DC5C68" w:rsidRPr="000A2394" w:rsidRDefault="00DC5C68">
      <w:pPr>
        <w:pStyle w:val="Ttulo11"/>
        <w:ind w:left="0"/>
        <w:jc w:val="left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Publicou o artigo «Os Vestígios Arqueológicos e o Ordenamento do Território: Um Passivo e um Futuro», </w:t>
      </w:r>
      <w:r w:rsidRPr="00037926">
        <w:rPr>
          <w:rFonts w:ascii="Arial" w:hAnsi="Arial" w:cs="Arial"/>
          <w:b/>
          <w:bCs/>
          <w:i/>
          <w:iCs/>
          <w:szCs w:val="24"/>
        </w:rPr>
        <w:t xml:space="preserve">in Que Futuro para a Arqueologia </w:t>
      </w:r>
      <w:proofErr w:type="gramStart"/>
      <w:r w:rsidRPr="00037926">
        <w:rPr>
          <w:rFonts w:ascii="Arial" w:hAnsi="Arial" w:cs="Arial"/>
          <w:b/>
          <w:bCs/>
          <w:i/>
          <w:iCs/>
          <w:szCs w:val="24"/>
        </w:rPr>
        <w:t>Profissional</w:t>
      </w:r>
      <w:r w:rsidRPr="000A2394">
        <w:rPr>
          <w:rFonts w:ascii="Arial" w:hAnsi="Arial" w:cs="Arial"/>
          <w:b/>
          <w:bCs/>
          <w:szCs w:val="24"/>
        </w:rPr>
        <w:t>?,</w:t>
      </w:r>
      <w:proofErr w:type="gramEnd"/>
      <w:r w:rsidRPr="000A2394">
        <w:rPr>
          <w:rFonts w:ascii="Arial" w:hAnsi="Arial" w:cs="Arial"/>
          <w:b/>
          <w:bCs/>
          <w:szCs w:val="24"/>
        </w:rPr>
        <w:t xml:space="preserve"> Associação Profissional de Arqueólogos, pelos 10 anos da sua existência.</w:t>
      </w:r>
    </w:p>
    <w:p w14:paraId="391BA939" w14:textId="77777777" w:rsidR="00DC5C68" w:rsidRPr="000A2394" w:rsidRDefault="00DC5C68">
      <w:pPr>
        <w:pStyle w:val="Ttulo11"/>
        <w:ind w:left="0"/>
        <w:jc w:val="left"/>
        <w:rPr>
          <w:rFonts w:ascii="Arial" w:hAnsi="Arial" w:cs="Arial"/>
          <w:b/>
          <w:bCs/>
          <w:szCs w:val="24"/>
        </w:rPr>
      </w:pPr>
    </w:p>
    <w:p w14:paraId="391BA93A" w14:textId="77777777" w:rsidR="00DC5C68" w:rsidRPr="000A2394" w:rsidRDefault="00DC5C68">
      <w:pPr>
        <w:pStyle w:val="Ttulo11"/>
        <w:ind w:left="0"/>
        <w:jc w:val="left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Assinou, para a revista </w:t>
      </w:r>
      <w:r w:rsidRPr="00037926">
        <w:rPr>
          <w:rFonts w:ascii="Arial" w:hAnsi="Arial" w:cs="Arial"/>
          <w:b/>
          <w:bCs/>
          <w:i/>
          <w:iCs/>
          <w:szCs w:val="24"/>
        </w:rPr>
        <w:t>Conímbriga nº 42</w:t>
      </w:r>
      <w:r w:rsidRPr="000A2394">
        <w:rPr>
          <w:rFonts w:ascii="Arial" w:hAnsi="Arial" w:cs="Arial"/>
          <w:b/>
          <w:bCs/>
          <w:szCs w:val="24"/>
        </w:rPr>
        <w:t xml:space="preserve">, uma recensão crítica sobre o livro El Circo </w:t>
      </w:r>
      <w:proofErr w:type="spellStart"/>
      <w:r w:rsidRPr="000A2394">
        <w:rPr>
          <w:rFonts w:ascii="Arial" w:hAnsi="Arial" w:cs="Arial"/>
          <w:b/>
          <w:bCs/>
          <w:szCs w:val="24"/>
        </w:rPr>
        <w:t>en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Cs w:val="24"/>
        </w:rPr>
        <w:t>Hispania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Romana, Editado pelo </w:t>
      </w:r>
      <w:proofErr w:type="spellStart"/>
      <w:r w:rsidRPr="000A2394">
        <w:rPr>
          <w:rFonts w:ascii="Arial" w:hAnsi="Arial" w:cs="Arial"/>
          <w:b/>
          <w:bCs/>
          <w:szCs w:val="24"/>
        </w:rPr>
        <w:t>Ministerio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de </w:t>
      </w:r>
      <w:proofErr w:type="spellStart"/>
      <w:r w:rsidRPr="000A2394">
        <w:rPr>
          <w:rFonts w:ascii="Arial" w:hAnsi="Arial" w:cs="Arial"/>
          <w:b/>
          <w:bCs/>
          <w:szCs w:val="24"/>
        </w:rPr>
        <w:t>Educación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, Cultura y Deporte espanhol, com a colaboração da </w:t>
      </w:r>
      <w:proofErr w:type="spellStart"/>
      <w:r w:rsidRPr="000A2394">
        <w:rPr>
          <w:rFonts w:ascii="Arial" w:hAnsi="Arial" w:cs="Arial"/>
          <w:b/>
          <w:bCs/>
          <w:szCs w:val="24"/>
        </w:rPr>
        <w:t>Dirección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General de </w:t>
      </w:r>
      <w:proofErr w:type="spellStart"/>
      <w:r w:rsidRPr="000A2394">
        <w:rPr>
          <w:rFonts w:ascii="Arial" w:hAnsi="Arial" w:cs="Arial"/>
          <w:b/>
          <w:bCs/>
          <w:szCs w:val="24"/>
        </w:rPr>
        <w:t>Patrimonio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de la </w:t>
      </w:r>
      <w:proofErr w:type="spellStart"/>
      <w:r w:rsidRPr="000A2394">
        <w:rPr>
          <w:rFonts w:ascii="Arial" w:hAnsi="Arial" w:cs="Arial"/>
          <w:b/>
          <w:bCs/>
          <w:szCs w:val="24"/>
        </w:rPr>
        <w:t>Consejería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de Cultura de la Junta de Extremadura.</w:t>
      </w:r>
    </w:p>
    <w:p w14:paraId="391BA93B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3C" w14:textId="77777777" w:rsidR="00DC5C68" w:rsidRPr="000A2394" w:rsidRDefault="00DC5C68">
      <w:pPr>
        <w:pStyle w:val="Ttulo11"/>
        <w:ind w:left="0"/>
        <w:jc w:val="left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Assinou com José d’Encarnação para a revista </w:t>
      </w:r>
      <w:r w:rsidRPr="00037926">
        <w:rPr>
          <w:rFonts w:ascii="Arial" w:hAnsi="Arial" w:cs="Arial"/>
          <w:b/>
          <w:bCs/>
          <w:i/>
          <w:iCs/>
          <w:szCs w:val="24"/>
        </w:rPr>
        <w:t>Conímbriga, nº 42</w:t>
      </w:r>
      <w:r w:rsidRPr="000A2394">
        <w:rPr>
          <w:rFonts w:ascii="Arial" w:hAnsi="Arial" w:cs="Arial"/>
          <w:b/>
          <w:bCs/>
          <w:szCs w:val="24"/>
        </w:rPr>
        <w:t xml:space="preserve">, uma recensão crítica sobre o livro LVDI ROMANI, </w:t>
      </w:r>
      <w:proofErr w:type="spellStart"/>
      <w:r w:rsidRPr="000A2394">
        <w:rPr>
          <w:rFonts w:ascii="Arial" w:hAnsi="Arial" w:cs="Arial"/>
          <w:b/>
          <w:bCs/>
          <w:szCs w:val="24"/>
        </w:rPr>
        <w:t>Espectáculos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Cs w:val="24"/>
        </w:rPr>
        <w:t>en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Cs w:val="24"/>
        </w:rPr>
        <w:t>Hispania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Romana, Editado pelo </w:t>
      </w:r>
      <w:proofErr w:type="spellStart"/>
      <w:r w:rsidRPr="000A2394">
        <w:rPr>
          <w:rFonts w:ascii="Arial" w:hAnsi="Arial" w:cs="Arial"/>
          <w:b/>
          <w:bCs/>
          <w:szCs w:val="24"/>
        </w:rPr>
        <w:t>Museo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Nacional de Arte Romano, Mérida, 2002.</w:t>
      </w:r>
    </w:p>
    <w:p w14:paraId="391BA93D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</w:p>
    <w:p w14:paraId="391BA93E" w14:textId="77777777" w:rsidR="00DC5C68" w:rsidRPr="000A2394" w:rsidRDefault="00DC5C68">
      <w:pPr>
        <w:pStyle w:val="Ttulo21"/>
        <w:ind w:left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Fez, em Setembro de 2003, </w:t>
      </w:r>
      <w:smartTag w:uri="urn:schemas-microsoft-com:office:smarttags" w:element="PersonName">
        <w:smartTagPr>
          <w:attr w:name="ProductID" w:val="em Alvalade do Sado"/>
        </w:smartTagPr>
        <w:r w:rsidRPr="000A2394">
          <w:rPr>
            <w:rFonts w:ascii="Arial" w:hAnsi="Arial" w:cs="Arial"/>
            <w:b/>
            <w:bCs/>
            <w:szCs w:val="24"/>
          </w:rPr>
          <w:t>em Alvalade do Sado</w:t>
        </w:r>
      </w:smartTag>
      <w:r w:rsidRPr="000A2394">
        <w:rPr>
          <w:rFonts w:ascii="Arial" w:hAnsi="Arial" w:cs="Arial"/>
          <w:b/>
          <w:bCs/>
          <w:szCs w:val="24"/>
        </w:rPr>
        <w:t>, Santiago do Cacém, uma comunicação sobre o Património Arqueológico e a Romanização no Vale do Sado.</w:t>
      </w:r>
    </w:p>
    <w:p w14:paraId="391BA93F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</w:p>
    <w:p w14:paraId="391BA940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um seminário no âmbito da disciplina de Arte e Património do Curso de História de Arte da Universidade Nova de Lisboa, sob o título «Património: questões de valorização», a 20 de Novembro de 2003.</w:t>
      </w:r>
    </w:p>
    <w:p w14:paraId="391BA941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</w:p>
    <w:p w14:paraId="391BA942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 </w:t>
      </w:r>
    </w:p>
    <w:p w14:paraId="391BA943" w14:textId="77777777" w:rsidR="00037926" w:rsidRDefault="00037926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44" w14:textId="77777777" w:rsidR="00037926" w:rsidRDefault="00037926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45" w14:textId="77777777" w:rsidR="00037926" w:rsidRDefault="00037926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46" w14:textId="77777777" w:rsidR="00037926" w:rsidRDefault="00037926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47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lastRenderedPageBreak/>
        <w:t>2004</w:t>
      </w:r>
    </w:p>
    <w:p w14:paraId="391BA948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49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Participou com uma intervenção sob o título genérico «Conservar para quê?», na </w:t>
      </w:r>
      <w:r w:rsidRPr="00037926">
        <w:rPr>
          <w:rFonts w:ascii="Arial" w:hAnsi="Arial" w:cs="Arial"/>
          <w:b/>
          <w:bCs/>
          <w:i/>
          <w:iCs/>
          <w:szCs w:val="24"/>
        </w:rPr>
        <w:t>8ª Mesa Redonda de Primavera</w:t>
      </w:r>
      <w:r w:rsidRPr="000A2394">
        <w:rPr>
          <w:rFonts w:ascii="Arial" w:hAnsi="Arial" w:cs="Arial"/>
          <w:b/>
          <w:bCs/>
          <w:szCs w:val="24"/>
        </w:rPr>
        <w:t xml:space="preserve">, organizada pela Faculdade de Letras da Universidade do Porto, em Março de 2004, publicado nas </w:t>
      </w:r>
      <w:proofErr w:type="spellStart"/>
      <w:r w:rsidRPr="000A2394">
        <w:rPr>
          <w:rFonts w:ascii="Arial" w:hAnsi="Arial" w:cs="Arial"/>
          <w:b/>
          <w:bCs/>
          <w:szCs w:val="24"/>
        </w:rPr>
        <w:t>Actas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do mesmo encontro.</w:t>
      </w:r>
    </w:p>
    <w:p w14:paraId="391BA94A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4B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Fez, em Mérida, uma comunicação sobre «Miróbriga e sua Musealização», inserida no colóquio internacional «Arqueologia Romana para el Público: </w:t>
      </w:r>
      <w:proofErr w:type="spellStart"/>
      <w:r w:rsidRPr="000A2394">
        <w:rPr>
          <w:rFonts w:ascii="Arial" w:hAnsi="Arial" w:cs="Arial"/>
          <w:b/>
          <w:bCs/>
          <w:szCs w:val="24"/>
        </w:rPr>
        <w:t>Musealización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de </w:t>
      </w:r>
      <w:proofErr w:type="spellStart"/>
      <w:r w:rsidRPr="000A2394">
        <w:rPr>
          <w:rFonts w:ascii="Arial" w:hAnsi="Arial" w:cs="Arial"/>
          <w:b/>
          <w:bCs/>
          <w:szCs w:val="24"/>
        </w:rPr>
        <w:t>yacimientos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arqueológicos».</w:t>
      </w:r>
    </w:p>
    <w:p w14:paraId="391BA94C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4D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Fez uma conferência para a Pró-Ordem dos Professores no dia 17 de Maio, inserida no encontro «Património, Identidade e Memória – uma </w:t>
      </w:r>
      <w:proofErr w:type="spellStart"/>
      <w:r w:rsidRPr="000A2394">
        <w:rPr>
          <w:rFonts w:ascii="Arial" w:hAnsi="Arial" w:cs="Arial"/>
          <w:b/>
          <w:bCs/>
          <w:szCs w:val="24"/>
        </w:rPr>
        <w:t>Perspectiva</w:t>
      </w:r>
      <w:proofErr w:type="spellEnd"/>
      <w:r w:rsidRPr="000A2394">
        <w:rPr>
          <w:rFonts w:ascii="Arial" w:hAnsi="Arial" w:cs="Arial"/>
          <w:b/>
          <w:bCs/>
          <w:szCs w:val="24"/>
        </w:rPr>
        <w:t xml:space="preserve"> Educativa» realizado em Évora, sob o título “Património e Memória”.</w:t>
      </w:r>
    </w:p>
    <w:p w14:paraId="391BA94E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</w:p>
    <w:p w14:paraId="391BA94F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 xml:space="preserve">  </w:t>
      </w:r>
    </w:p>
    <w:p w14:paraId="391BA950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>2005</w:t>
      </w:r>
    </w:p>
    <w:p w14:paraId="391BA951" w14:textId="77777777" w:rsidR="00DC5C68" w:rsidRPr="000A2394" w:rsidRDefault="00DC5C68">
      <w:pPr>
        <w:pStyle w:val="Corpodetexto"/>
        <w:tabs>
          <w:tab w:val="left" w:pos="142"/>
        </w:tabs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91BA952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um seminário no âmbito da disciplina de Arte e Património do Curso de História de Arte da Universidade Nova de Lisboa, sob o título «Sítios e seus Territórios», a 17 de Março de 2005.</w:t>
      </w:r>
    </w:p>
    <w:p w14:paraId="391BA953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</w:p>
    <w:p w14:paraId="391BA954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Participou na Mesa Redonda «Turismo e Arqueologia» nas </w:t>
      </w:r>
      <w:r w:rsidRPr="00A206A6">
        <w:rPr>
          <w:rFonts w:ascii="Arial" w:hAnsi="Arial" w:cs="Arial"/>
          <w:b/>
          <w:bCs/>
          <w:i/>
          <w:iCs/>
          <w:sz w:val="24"/>
          <w:szCs w:val="24"/>
        </w:rPr>
        <w:t>Jornadas Arqueológicas do Nordeste Alentejano</w:t>
      </w:r>
      <w:r w:rsidRPr="000A2394">
        <w:rPr>
          <w:rFonts w:ascii="Arial" w:hAnsi="Arial" w:cs="Arial"/>
          <w:b/>
          <w:bCs/>
          <w:sz w:val="24"/>
          <w:szCs w:val="24"/>
        </w:rPr>
        <w:t xml:space="preserve">, promovidas em Fronteira, de </w:t>
      </w:r>
      <w:smartTag w:uri="urn:schemas-microsoft-com:office:smarttags" w:element="metricconverter">
        <w:smartTagPr>
          <w:attr w:name="ProductID" w:val="13 a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13 a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16 de Abril</w:t>
      </w:r>
    </w:p>
    <w:p w14:paraId="391BA955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</w:p>
    <w:p w14:paraId="391BA956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Participou na edição de Maio da Newsletter do POC através de dois textos: «Um novo olhar sobre os Sítios Arqueológicos» e «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Acções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Desconcentradas da Cultura».</w:t>
      </w:r>
    </w:p>
    <w:p w14:paraId="391BA957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1BA958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Fez o prefácio do roteiro dedicado às «Pontes históricas do Alentejo», editado pelo IPPAR, e apresentou na altura do seu lançamento público, em 26 de Setembro, o texto «Alentejo: Património e Cultura».</w:t>
      </w:r>
    </w:p>
    <w:p w14:paraId="391BA959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95A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Foi moderadora do Painel «História e Arqueologia» no XIV Encontro do CEDA, sobre Património (s), Turismo e Associativismo, que teve lugar em Odemira, em Setembro de 2005.</w:t>
      </w:r>
    </w:p>
    <w:p w14:paraId="391BA95B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</w:p>
    <w:p w14:paraId="391BA95E" w14:textId="5603863E" w:rsidR="00DC5C68" w:rsidRPr="000A2394" w:rsidRDefault="00DC5C68">
      <w:pPr>
        <w:pStyle w:val="Corpodetexto2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como Assistente Convidada da Universidade de Évora, no ano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lectivo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2005-2006.</w:t>
      </w:r>
    </w:p>
    <w:p w14:paraId="391BA95F" w14:textId="77777777" w:rsidR="00DC5C68" w:rsidRPr="000A2394" w:rsidRDefault="00DC5C68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2007</w:t>
      </w:r>
    </w:p>
    <w:p w14:paraId="391BA960" w14:textId="77777777" w:rsidR="00DC5C68" w:rsidRPr="00A206A6" w:rsidRDefault="00DC5C68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 w:rsidRPr="00A206A6">
        <w:rPr>
          <w:rFonts w:ascii="Arial" w:hAnsi="Arial" w:cs="Arial"/>
          <w:b/>
          <w:bCs/>
          <w:sz w:val="24"/>
          <w:szCs w:val="24"/>
        </w:rPr>
        <w:t>Fez parte da organização da exposição «Miróbriga: o Tempo ao longo do Tempo», tendo elaborado os textos e participado na investigação.</w:t>
      </w:r>
    </w:p>
    <w:p w14:paraId="391BA961" w14:textId="77777777" w:rsidR="00E43142" w:rsidRPr="00A206A6" w:rsidRDefault="00DC5C68" w:rsidP="00E43142">
      <w:pPr>
        <w:pStyle w:val="Default"/>
        <w:jc w:val="both"/>
        <w:rPr>
          <w:b/>
          <w:bCs/>
          <w:color w:val="auto"/>
        </w:rPr>
      </w:pPr>
      <w:r w:rsidRPr="00A206A6">
        <w:rPr>
          <w:b/>
          <w:bCs/>
          <w:color w:val="auto"/>
        </w:rPr>
        <w:t>Fez uma conferência na Universidade de Évora, sob o tema genérico «Afinal existe Património sem o ritual e sem a Palavra?»</w:t>
      </w:r>
      <w:r w:rsidR="00E43142" w:rsidRPr="00A206A6">
        <w:rPr>
          <w:b/>
          <w:bCs/>
          <w:color w:val="auto"/>
        </w:rPr>
        <w:t xml:space="preserve">, no Seminário Internacional sobre </w:t>
      </w:r>
    </w:p>
    <w:p w14:paraId="391BA962" w14:textId="77777777" w:rsidR="00E43142" w:rsidRPr="00A206A6" w:rsidRDefault="00E43142" w:rsidP="00E431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pt-PT"/>
        </w:rPr>
      </w:pPr>
      <w:r w:rsidRPr="00A206A6">
        <w:rPr>
          <w:rFonts w:ascii="Arial" w:hAnsi="Arial" w:cs="Arial"/>
          <w:b/>
          <w:bCs/>
          <w:sz w:val="24"/>
          <w:szCs w:val="24"/>
          <w:lang w:eastAsia="pt-PT"/>
        </w:rPr>
        <w:lastRenderedPageBreak/>
        <w:t xml:space="preserve">“O PATRIMÓNIO CULTURAL IMATERIAL E O PAPEL DAS INSTITUIÇÕES PÚBLICAS NA IMPLEMENTAÇÃO DE INVENTÁRIOS”, realizado em Évora a 22 de Junho de 2007, na Universidade de Évora, cujas </w:t>
      </w:r>
      <w:proofErr w:type="spellStart"/>
      <w:r w:rsidRPr="00A206A6">
        <w:rPr>
          <w:rFonts w:ascii="Arial" w:hAnsi="Arial" w:cs="Arial"/>
          <w:b/>
          <w:bCs/>
          <w:sz w:val="24"/>
          <w:szCs w:val="24"/>
          <w:lang w:eastAsia="pt-PT"/>
        </w:rPr>
        <w:t>Actas</w:t>
      </w:r>
      <w:proofErr w:type="spellEnd"/>
      <w:r w:rsidRPr="00A206A6">
        <w:rPr>
          <w:rFonts w:ascii="Arial" w:hAnsi="Arial" w:cs="Arial"/>
          <w:b/>
          <w:bCs/>
          <w:sz w:val="24"/>
          <w:szCs w:val="24"/>
          <w:lang w:eastAsia="pt-PT"/>
        </w:rPr>
        <w:t xml:space="preserve"> foram editadas.</w:t>
      </w:r>
    </w:p>
    <w:p w14:paraId="391BA963" w14:textId="77777777" w:rsidR="00E43142" w:rsidRPr="00A206A6" w:rsidRDefault="00E43142">
      <w:pPr>
        <w:pStyle w:val="Corpodetexto2"/>
        <w:rPr>
          <w:rFonts w:ascii="Arial" w:hAnsi="Arial" w:cs="Arial"/>
          <w:b/>
          <w:bCs/>
          <w:sz w:val="24"/>
          <w:szCs w:val="24"/>
          <w:lang w:eastAsia="pt-PT"/>
        </w:rPr>
      </w:pPr>
    </w:p>
    <w:p w14:paraId="391BA964" w14:textId="77777777" w:rsidR="00DC5C68" w:rsidRPr="00A206A6" w:rsidRDefault="00DC5C68">
      <w:pPr>
        <w:pStyle w:val="Corpodetexto2"/>
        <w:rPr>
          <w:rFonts w:ascii="Arial" w:hAnsi="Arial" w:cs="Arial"/>
          <w:b/>
          <w:bCs/>
          <w:sz w:val="24"/>
          <w:szCs w:val="24"/>
          <w:lang w:eastAsia="pt-PT"/>
        </w:rPr>
      </w:pPr>
      <w:proofErr w:type="spellStart"/>
      <w:r w:rsidRPr="00A206A6"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 w:rsidRPr="00A206A6">
        <w:rPr>
          <w:rFonts w:ascii="Arial" w:hAnsi="Arial" w:cs="Arial"/>
          <w:b/>
          <w:bCs/>
          <w:sz w:val="24"/>
          <w:szCs w:val="24"/>
        </w:rPr>
        <w:t xml:space="preserve">, no módulo de Arte e Património do Curso de História de Arte da Universidade Nova de Lisboa, uma aula sob o tema genérico: </w:t>
      </w:r>
      <w:r w:rsidRPr="00A206A6">
        <w:rPr>
          <w:rFonts w:ascii="Arial" w:hAnsi="Arial" w:cs="Arial"/>
          <w:b/>
          <w:bCs/>
          <w:i/>
          <w:iCs/>
          <w:sz w:val="24"/>
          <w:szCs w:val="24"/>
        </w:rPr>
        <w:t>O Património e o seu território</w:t>
      </w:r>
      <w:r w:rsidRPr="00A206A6">
        <w:rPr>
          <w:rFonts w:ascii="Arial" w:hAnsi="Arial" w:cs="Arial"/>
          <w:b/>
          <w:bCs/>
          <w:sz w:val="24"/>
          <w:szCs w:val="24"/>
        </w:rPr>
        <w:t>.</w:t>
      </w:r>
    </w:p>
    <w:p w14:paraId="391BA965" w14:textId="77777777" w:rsidR="00DC5C68" w:rsidRPr="000A2394" w:rsidRDefault="00DC5C68">
      <w:pPr>
        <w:pStyle w:val="Corpodetexto2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Fez uma comunicação em Mérida (Dezembro 2007) no colóquio organizado pelo Museu de Arte Romano, "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Ciudad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y Foro” sobre «O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Forum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Miróbriga e de outras cidades da Lusitânia».</w:t>
      </w:r>
    </w:p>
    <w:p w14:paraId="391BA966" w14:textId="77777777" w:rsidR="00921849" w:rsidRPr="000A2394" w:rsidRDefault="00921849" w:rsidP="00921849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2008 </w:t>
      </w:r>
    </w:p>
    <w:p w14:paraId="391BA967" w14:textId="77777777" w:rsidR="00921849" w:rsidRPr="000A2394" w:rsidRDefault="00921849" w:rsidP="00921849">
      <w:pPr>
        <w:rPr>
          <w:rFonts w:ascii="Arial" w:hAnsi="Arial" w:cs="Arial"/>
          <w:b/>
          <w:bCs/>
          <w:sz w:val="24"/>
          <w:szCs w:val="24"/>
        </w:rPr>
      </w:pPr>
    </w:p>
    <w:p w14:paraId="391BA968" w14:textId="77777777" w:rsidR="00921849" w:rsidRPr="000A2394" w:rsidRDefault="00921849" w:rsidP="00921849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Foi convidada 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leccionar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, em Fevereiro de 2008, no mestrado em «Reabilitação da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Arquitectura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e Núcleos Urbanos um módulo sobre «Circuitos Arqueológicos do Alentejo». </w:t>
      </w:r>
    </w:p>
    <w:p w14:paraId="391BA969" w14:textId="77777777" w:rsidR="00921849" w:rsidRPr="000A2394" w:rsidRDefault="00921849" w:rsidP="00921849">
      <w:pPr>
        <w:rPr>
          <w:rFonts w:ascii="Arial" w:hAnsi="Arial" w:cs="Arial"/>
          <w:b/>
          <w:bCs/>
          <w:sz w:val="24"/>
          <w:szCs w:val="24"/>
        </w:rPr>
      </w:pPr>
    </w:p>
    <w:p w14:paraId="391BA96A" w14:textId="77777777" w:rsidR="00921849" w:rsidRPr="000A2394" w:rsidRDefault="00921849" w:rsidP="00921849">
      <w:pPr>
        <w:pStyle w:val="Corpodetexto3"/>
        <w:rPr>
          <w:b/>
          <w:bCs/>
          <w:szCs w:val="24"/>
        </w:rPr>
      </w:pPr>
      <w:r w:rsidRPr="000A2394">
        <w:rPr>
          <w:b/>
          <w:bCs/>
          <w:szCs w:val="24"/>
        </w:rPr>
        <w:t xml:space="preserve">Foi convidada a </w:t>
      </w:r>
      <w:proofErr w:type="spellStart"/>
      <w:r w:rsidRPr="000A2394">
        <w:rPr>
          <w:b/>
          <w:bCs/>
          <w:szCs w:val="24"/>
        </w:rPr>
        <w:t>leccionar</w:t>
      </w:r>
      <w:proofErr w:type="spellEnd"/>
      <w:r w:rsidRPr="000A2394">
        <w:rPr>
          <w:b/>
          <w:bCs/>
          <w:szCs w:val="24"/>
        </w:rPr>
        <w:t xml:space="preserve">, em 1 de Março de 2008, um módulo no Mestrado «Gestão e Valorização do Património Artístico: prática de </w:t>
      </w:r>
      <w:proofErr w:type="spellStart"/>
      <w:r w:rsidRPr="000A2394">
        <w:rPr>
          <w:b/>
          <w:bCs/>
          <w:szCs w:val="24"/>
        </w:rPr>
        <w:t>projecto</w:t>
      </w:r>
      <w:proofErr w:type="spellEnd"/>
      <w:r w:rsidRPr="000A2394">
        <w:rPr>
          <w:b/>
          <w:bCs/>
          <w:szCs w:val="24"/>
        </w:rPr>
        <w:t>» da Universidade de Évora.</w:t>
      </w:r>
    </w:p>
    <w:p w14:paraId="391BA96B" w14:textId="77777777" w:rsidR="004B41C6" w:rsidRPr="000A2394" w:rsidRDefault="00DC5C68" w:rsidP="004B41C6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Foi convidada 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leccionar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, em Fevereiro de 2008, no mestrado em «Reabilitação da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Arquitectura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e Núcleos Urbanos um módulo sobre «Circuitos Arqueológicos do Alentejo». </w:t>
      </w:r>
      <w:r w:rsidR="004B41C6" w:rsidRPr="000A2394">
        <w:rPr>
          <w:rFonts w:ascii="Arial" w:hAnsi="Arial" w:cs="Arial"/>
          <w:b/>
          <w:bCs/>
          <w:sz w:val="24"/>
          <w:szCs w:val="24"/>
        </w:rPr>
        <w:t xml:space="preserve">Participou, como colaboradora, em Agosto no </w:t>
      </w:r>
      <w:proofErr w:type="spellStart"/>
      <w:r w:rsidR="004B41C6" w:rsidRPr="00A206A6">
        <w:rPr>
          <w:rFonts w:ascii="Arial" w:hAnsi="Arial" w:cs="Arial"/>
          <w:b/>
          <w:bCs/>
          <w:i/>
          <w:iCs/>
          <w:sz w:val="24"/>
          <w:szCs w:val="24"/>
        </w:rPr>
        <w:t>Seminario</w:t>
      </w:r>
      <w:proofErr w:type="spellEnd"/>
      <w:r w:rsidR="004B41C6" w:rsidRPr="00A206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B41C6" w:rsidRPr="00A206A6">
        <w:rPr>
          <w:rFonts w:ascii="Arial" w:hAnsi="Arial" w:cs="Arial"/>
          <w:b/>
          <w:bCs/>
          <w:i/>
          <w:iCs/>
          <w:sz w:val="24"/>
          <w:szCs w:val="24"/>
        </w:rPr>
        <w:t>Internazionale</w:t>
      </w:r>
      <w:proofErr w:type="spellEnd"/>
      <w:r w:rsidR="004B41C6" w:rsidRPr="00A206A6">
        <w:rPr>
          <w:rFonts w:ascii="Arial" w:hAnsi="Arial" w:cs="Arial"/>
          <w:b/>
          <w:bCs/>
          <w:i/>
          <w:iCs/>
          <w:sz w:val="24"/>
          <w:szCs w:val="24"/>
        </w:rPr>
        <w:t xml:space="preserve"> Parco </w:t>
      </w:r>
      <w:proofErr w:type="spellStart"/>
      <w:r w:rsidR="004B41C6" w:rsidRPr="00A206A6">
        <w:rPr>
          <w:rFonts w:ascii="Arial" w:hAnsi="Arial" w:cs="Arial"/>
          <w:b/>
          <w:bCs/>
          <w:i/>
          <w:iCs/>
          <w:sz w:val="24"/>
          <w:szCs w:val="24"/>
        </w:rPr>
        <w:t>Fluviale</w:t>
      </w:r>
      <w:proofErr w:type="spellEnd"/>
      <w:r w:rsidR="004B41C6" w:rsidRPr="00A206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B41C6" w:rsidRPr="00A206A6">
        <w:rPr>
          <w:rFonts w:ascii="Arial" w:hAnsi="Arial" w:cs="Arial"/>
          <w:b/>
          <w:bCs/>
          <w:i/>
          <w:iCs/>
          <w:sz w:val="24"/>
          <w:szCs w:val="24"/>
        </w:rPr>
        <w:t>del</w:t>
      </w:r>
      <w:proofErr w:type="spellEnd"/>
      <w:r w:rsidR="004B41C6" w:rsidRPr="00A206A6">
        <w:rPr>
          <w:rFonts w:ascii="Arial" w:hAnsi="Arial" w:cs="Arial"/>
          <w:b/>
          <w:bCs/>
          <w:i/>
          <w:iCs/>
          <w:sz w:val="24"/>
          <w:szCs w:val="24"/>
        </w:rPr>
        <w:t xml:space="preserve"> Guadiana</w:t>
      </w:r>
      <w:r w:rsidR="004B41C6" w:rsidRPr="000A2394">
        <w:rPr>
          <w:rFonts w:ascii="Arial" w:hAnsi="Arial" w:cs="Arial"/>
          <w:b/>
          <w:bCs/>
          <w:sz w:val="24"/>
          <w:szCs w:val="24"/>
        </w:rPr>
        <w:t>, a convite da organização – ACMA, tendo ainda apresentado uma comunicação.</w:t>
      </w:r>
    </w:p>
    <w:p w14:paraId="391BA96C" w14:textId="77777777" w:rsidR="004B41C6" w:rsidRPr="000A2394" w:rsidRDefault="004B41C6" w:rsidP="004B41C6">
      <w:pPr>
        <w:rPr>
          <w:rFonts w:ascii="Arial" w:hAnsi="Arial" w:cs="Arial"/>
          <w:b/>
          <w:bCs/>
          <w:sz w:val="24"/>
          <w:szCs w:val="24"/>
        </w:rPr>
      </w:pPr>
    </w:p>
    <w:p w14:paraId="391BA96D" w14:textId="77777777" w:rsidR="004B41C6" w:rsidRPr="000A2394" w:rsidRDefault="005B09D1" w:rsidP="004B41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Colaborou</w:t>
      </w:r>
      <w:r w:rsidR="004B41C6" w:rsidRPr="000A2394">
        <w:rPr>
          <w:rFonts w:ascii="Arial" w:hAnsi="Arial" w:cs="Arial"/>
          <w:b/>
          <w:bCs/>
          <w:sz w:val="24"/>
          <w:szCs w:val="24"/>
        </w:rPr>
        <w:t xml:space="preserve"> a convite da Universidade de Évora na execução do </w:t>
      </w:r>
      <w:r w:rsidR="004B41C6" w:rsidRPr="00A206A6">
        <w:rPr>
          <w:rFonts w:ascii="Arial" w:hAnsi="Arial" w:cs="Arial"/>
          <w:b/>
          <w:bCs/>
          <w:i/>
          <w:iCs/>
          <w:sz w:val="24"/>
          <w:szCs w:val="24"/>
        </w:rPr>
        <w:t>Plano Estratégico de Évora</w:t>
      </w:r>
      <w:r w:rsidR="004B41C6" w:rsidRPr="000A2394">
        <w:rPr>
          <w:rFonts w:ascii="Arial" w:hAnsi="Arial" w:cs="Arial"/>
          <w:b/>
          <w:bCs/>
          <w:sz w:val="24"/>
          <w:szCs w:val="24"/>
        </w:rPr>
        <w:t>.</w:t>
      </w:r>
    </w:p>
    <w:p w14:paraId="391BA96E" w14:textId="77777777" w:rsidR="004B41C6" w:rsidRPr="000A2394" w:rsidRDefault="004B41C6" w:rsidP="004B41C6">
      <w:pPr>
        <w:rPr>
          <w:rFonts w:ascii="Arial" w:hAnsi="Arial" w:cs="Arial"/>
          <w:b/>
          <w:bCs/>
          <w:sz w:val="24"/>
          <w:szCs w:val="24"/>
        </w:rPr>
      </w:pPr>
    </w:p>
    <w:p w14:paraId="391BA96F" w14:textId="77777777" w:rsidR="004B41C6" w:rsidRPr="000A2394" w:rsidRDefault="004B41C6" w:rsidP="004B41C6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Participou como conferencista no âmbito do 2º ano do Mestrado em Gestão e Valorização do Património Histórico e Cultural do Departamento de História da Universidade de Évora, no dia 14 de Novembro.</w:t>
      </w:r>
    </w:p>
    <w:p w14:paraId="391BA971" w14:textId="77777777" w:rsidR="00A206A6" w:rsidRDefault="00A206A6" w:rsidP="004B41C6">
      <w:pPr>
        <w:rPr>
          <w:rFonts w:ascii="Arial" w:eastAsia="Arial Unicode MS" w:hAnsi="Arial" w:cs="Arial Unicode MS"/>
          <w:b/>
          <w:bCs/>
          <w:sz w:val="24"/>
          <w:szCs w:val="24"/>
          <w:lang w:eastAsia="pt-PT"/>
        </w:rPr>
      </w:pPr>
    </w:p>
    <w:p w14:paraId="391BA972" w14:textId="77777777" w:rsidR="004B41C6" w:rsidRPr="000A2394" w:rsidRDefault="004B41C6" w:rsidP="004B41C6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eastAsia="Arial Unicode MS" w:hAnsi="Arial" w:cs="Arial Unicode MS"/>
          <w:b/>
          <w:bCs/>
          <w:sz w:val="24"/>
          <w:szCs w:val="24"/>
          <w:lang w:eastAsia="pt-PT"/>
        </w:rPr>
        <w:t xml:space="preserve">Fez a coordenação científica da exposição e do catálogo sobre a </w:t>
      </w:r>
      <w:hyperlink r:id="rId7" w:history="1"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 xml:space="preserve">Cripta arqueológica do castelo de Alcácer do Sal : </w:t>
        </w:r>
        <w:r w:rsidRPr="000A2394">
          <w:rPr>
            <w:rFonts w:ascii="Arial" w:eastAsia="Arial Unicode MS" w:hAnsi="Arial" w:cs="Arial Unicode MS"/>
            <w:b/>
            <w:bCs/>
            <w:sz w:val="24"/>
            <w:lang w:eastAsia="pt-PT"/>
          </w:rPr>
          <w:t>(</w:t>
        </w:r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 xml:space="preserve">roteiro / </w:t>
        </w:r>
        <w:proofErr w:type="spellStart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>coord</w:t>
        </w:r>
        <w:proofErr w:type="spellEnd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 xml:space="preserve">. científica Maria Filomena Barata ; </w:t>
        </w:r>
        <w:proofErr w:type="spellStart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>coord</w:t>
        </w:r>
        <w:proofErr w:type="spellEnd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 xml:space="preserve">. ed. Jorge Vila Nova Alves, Miguel Soromenho ; </w:t>
        </w:r>
        <w:proofErr w:type="spellStart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>invest</w:t>
        </w:r>
        <w:proofErr w:type="spellEnd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>. e textos António Cavaleiro Paixão... [</w:t>
        </w:r>
        <w:proofErr w:type="spellStart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>et</w:t>
        </w:r>
        <w:proofErr w:type="spellEnd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 xml:space="preserve"> al.] ; [ed. </w:t>
        </w:r>
        <w:proofErr w:type="spellStart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>lit</w:t>
        </w:r>
        <w:proofErr w:type="spellEnd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 xml:space="preserve">. Instituto de Gestão do Património </w:t>
        </w:r>
        <w:proofErr w:type="spellStart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>Arquitectónico</w:t>
        </w:r>
        <w:proofErr w:type="spellEnd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 xml:space="preserve"> e Arqueológico].  </w:t>
        </w:r>
        <w:proofErr w:type="gramStart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>Lisboa :</w:t>
        </w:r>
        <w:proofErr w:type="gramEnd"/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 xml:space="preserve"> IGESPAR, D.L. 2007</w:t>
        </w:r>
        <w:r w:rsidRPr="000A2394">
          <w:rPr>
            <w:rFonts w:ascii="Arial" w:eastAsia="Arial Unicode MS" w:hAnsi="Arial" w:cs="Arial Unicode MS"/>
            <w:b/>
            <w:bCs/>
            <w:sz w:val="24"/>
            <w:lang w:eastAsia="pt-PT"/>
          </w:rPr>
          <w:t>)</w:t>
        </w:r>
        <w:r w:rsidRPr="000A2394">
          <w:rPr>
            <w:rFonts w:ascii="Arial" w:eastAsia="Arial Unicode MS" w:hAnsi="Arial" w:cs="Arial Unicode MS" w:hint="eastAsia"/>
            <w:b/>
            <w:bCs/>
            <w:sz w:val="24"/>
            <w:lang w:eastAsia="pt-PT"/>
          </w:rPr>
          <w:t>.</w:t>
        </w:r>
      </w:hyperlink>
    </w:p>
    <w:p w14:paraId="391BA973" w14:textId="77777777" w:rsidR="00DC5C68" w:rsidRDefault="00DC5C68">
      <w:pPr>
        <w:rPr>
          <w:rFonts w:ascii="Arial" w:hAnsi="Arial" w:cs="Arial"/>
          <w:b/>
          <w:bCs/>
          <w:sz w:val="24"/>
          <w:szCs w:val="24"/>
        </w:rPr>
      </w:pPr>
    </w:p>
    <w:p w14:paraId="391BA974" w14:textId="77777777" w:rsidR="003C2DC6" w:rsidRDefault="003C2DC6">
      <w:pPr>
        <w:rPr>
          <w:rFonts w:ascii="Arial" w:hAnsi="Arial" w:cs="Arial"/>
          <w:b/>
          <w:bCs/>
          <w:sz w:val="24"/>
          <w:szCs w:val="24"/>
        </w:rPr>
      </w:pPr>
    </w:p>
    <w:p w14:paraId="391BA975" w14:textId="77777777" w:rsidR="003C2DC6" w:rsidRDefault="003C2D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2009</w:t>
      </w:r>
    </w:p>
    <w:p w14:paraId="391BA976" w14:textId="77777777" w:rsidR="003C2DC6" w:rsidRDefault="003C2DC6">
      <w:pPr>
        <w:rPr>
          <w:rFonts w:ascii="Arial" w:hAnsi="Arial" w:cs="Arial"/>
          <w:b/>
          <w:bCs/>
          <w:sz w:val="24"/>
          <w:szCs w:val="24"/>
        </w:rPr>
      </w:pPr>
    </w:p>
    <w:p w14:paraId="391BA977" w14:textId="77777777" w:rsidR="00DC5C68" w:rsidRDefault="003C2D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Participou com uma comunicação «Um </w:t>
      </w:r>
      <w:r w:rsidR="002907D5">
        <w:rPr>
          <w:rFonts w:ascii="Arial" w:hAnsi="Arial" w:cs="Arial"/>
          <w:b/>
          <w:bCs/>
          <w:sz w:val="24"/>
          <w:szCs w:val="24"/>
        </w:rPr>
        <w:t>Miróbriga: balanço dos últimos vinte anos</w:t>
      </w:r>
      <w:r w:rsidR="00BE159F">
        <w:rPr>
          <w:rFonts w:ascii="Arial" w:hAnsi="Arial" w:cs="Arial"/>
          <w:b/>
          <w:bCs/>
          <w:sz w:val="24"/>
          <w:szCs w:val="24"/>
        </w:rPr>
        <w:t>»</w:t>
      </w:r>
      <w:r w:rsidR="004B41C6">
        <w:rPr>
          <w:rFonts w:ascii="Arial" w:hAnsi="Arial" w:cs="Arial"/>
          <w:b/>
          <w:bCs/>
          <w:sz w:val="24"/>
          <w:szCs w:val="24"/>
        </w:rPr>
        <w:t xml:space="preserve">, no </w:t>
      </w:r>
      <w:r w:rsidR="00CF5D9B" w:rsidRPr="00CF5D9B">
        <w:rPr>
          <w:rFonts w:ascii="Arial" w:hAnsi="Arial" w:cs="Arial"/>
          <w:b/>
          <w:bCs/>
          <w:sz w:val="24"/>
          <w:szCs w:val="24"/>
        </w:rPr>
        <w:t xml:space="preserve">1º Encontro de Arqueologia e História em Alcácer do Sal - </w:t>
      </w:r>
      <w:smartTag w:uri="urn:schemas-microsoft-com:office:smarttags" w:element="metricconverter">
        <w:smartTagPr>
          <w:attr w:name="ProductID" w:val="22 a"/>
        </w:smartTagPr>
        <w:r w:rsidR="00CF5D9B" w:rsidRPr="00CF5D9B">
          <w:rPr>
            <w:rFonts w:ascii="Arial" w:hAnsi="Arial" w:cs="Arial"/>
            <w:b/>
            <w:bCs/>
            <w:sz w:val="24"/>
            <w:szCs w:val="24"/>
          </w:rPr>
          <w:t>22 a</w:t>
        </w:r>
      </w:smartTag>
      <w:r w:rsidR="00CF5D9B" w:rsidRPr="00CF5D9B">
        <w:rPr>
          <w:rFonts w:ascii="Arial" w:hAnsi="Arial" w:cs="Arial"/>
          <w:b/>
          <w:bCs/>
          <w:sz w:val="24"/>
          <w:szCs w:val="24"/>
        </w:rPr>
        <w:t xml:space="preserve"> 24 de Maio de 2009.</w:t>
      </w:r>
    </w:p>
    <w:p w14:paraId="391BA978" w14:textId="77777777" w:rsidR="0028011D" w:rsidRDefault="0028011D">
      <w:pPr>
        <w:rPr>
          <w:rFonts w:ascii="Arial" w:hAnsi="Arial" w:cs="Arial"/>
          <w:b/>
          <w:bCs/>
          <w:sz w:val="24"/>
          <w:szCs w:val="24"/>
        </w:rPr>
      </w:pPr>
    </w:p>
    <w:p w14:paraId="391BA979" w14:textId="77777777" w:rsidR="0028011D" w:rsidRPr="000A2394" w:rsidRDefault="002801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Foi convidada a colaborar na exp</w:t>
      </w:r>
      <w:r w:rsidR="00DC07CD">
        <w:rPr>
          <w:rFonts w:ascii="Arial" w:hAnsi="Arial" w:cs="Arial"/>
          <w:b/>
          <w:bCs/>
          <w:sz w:val="24"/>
          <w:szCs w:val="24"/>
        </w:rPr>
        <w:t>osição sobre «Alvalade no Tempo</w:t>
      </w:r>
      <w:r w:rsidR="002907D5">
        <w:rPr>
          <w:rFonts w:ascii="Arial" w:hAnsi="Arial" w:cs="Arial"/>
          <w:b/>
          <w:bCs/>
          <w:sz w:val="24"/>
          <w:szCs w:val="24"/>
        </w:rPr>
        <w:t xml:space="preserve">», tendo sido </w:t>
      </w:r>
      <w:proofErr w:type="spellStart"/>
      <w:r w:rsidR="002907D5">
        <w:rPr>
          <w:rFonts w:ascii="Arial" w:hAnsi="Arial" w:cs="Arial"/>
          <w:b/>
          <w:bCs/>
          <w:sz w:val="24"/>
          <w:szCs w:val="24"/>
        </w:rPr>
        <w:t>co-responsável</w:t>
      </w:r>
      <w:proofErr w:type="spellEnd"/>
      <w:r w:rsidR="002907D5">
        <w:rPr>
          <w:rFonts w:ascii="Arial" w:hAnsi="Arial" w:cs="Arial"/>
          <w:b/>
          <w:bCs/>
          <w:sz w:val="24"/>
          <w:szCs w:val="24"/>
        </w:rPr>
        <w:t xml:space="preserve"> pelo seu vídeo e por textos da mesma.</w:t>
      </w:r>
    </w:p>
    <w:p w14:paraId="391BA97A" w14:textId="77777777" w:rsidR="00921849" w:rsidRPr="000A2394" w:rsidRDefault="00921849">
      <w:pPr>
        <w:pStyle w:val="Corpodetexto3"/>
        <w:rPr>
          <w:b/>
          <w:bCs/>
          <w:szCs w:val="24"/>
        </w:rPr>
      </w:pPr>
    </w:p>
    <w:p w14:paraId="391BA97B" w14:textId="77777777" w:rsidR="00921849" w:rsidRPr="000A2394" w:rsidRDefault="00921849" w:rsidP="00921849">
      <w:pPr>
        <w:rPr>
          <w:rFonts w:ascii="Arial" w:hAnsi="Arial" w:cs="Arial"/>
          <w:b/>
          <w:bCs/>
          <w:sz w:val="24"/>
          <w:szCs w:val="24"/>
        </w:rPr>
      </w:pPr>
    </w:p>
    <w:p w14:paraId="391BA97C" w14:textId="77777777" w:rsidR="00D077FF" w:rsidRDefault="00D077FF" w:rsidP="00D077FF">
      <w:pPr>
        <w:rPr>
          <w:rFonts w:ascii="Arial" w:hAnsi="Arial" w:cs="Arial"/>
          <w:b/>
          <w:bCs/>
          <w:sz w:val="24"/>
          <w:szCs w:val="24"/>
        </w:rPr>
      </w:pPr>
      <w:r w:rsidRPr="00D077FF">
        <w:rPr>
          <w:rFonts w:ascii="Arial" w:hAnsi="Arial" w:cs="Arial"/>
          <w:b/>
          <w:bCs/>
          <w:sz w:val="24"/>
          <w:szCs w:val="24"/>
        </w:rPr>
        <w:t>Participou no Encontro de História do Litoral Alentejano, em Novembro de 2009, com uma comunicação «Os Recursos Arqueológicos: um percurso ao longo do Sado».</w:t>
      </w:r>
    </w:p>
    <w:p w14:paraId="391BA97D" w14:textId="77777777" w:rsidR="00C67E40" w:rsidRDefault="00C67E40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7E" w14:textId="77777777" w:rsidR="00C67E40" w:rsidRPr="00A206A6" w:rsidRDefault="00C67E40" w:rsidP="00C3567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206A6"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 w:rsidRPr="00A206A6">
        <w:rPr>
          <w:rFonts w:ascii="Arial" w:hAnsi="Arial" w:cs="Arial"/>
          <w:b/>
          <w:bCs/>
          <w:sz w:val="24"/>
          <w:szCs w:val="24"/>
        </w:rPr>
        <w:t xml:space="preserve"> uma aula na Universidade Nova de Lisboa, no dia</w:t>
      </w:r>
      <w:r w:rsidR="00C3567C" w:rsidRPr="00A206A6">
        <w:rPr>
          <w:rFonts w:ascii="Arial" w:hAnsi="Arial" w:cs="Arial"/>
          <w:b/>
          <w:bCs/>
          <w:sz w:val="24"/>
          <w:szCs w:val="24"/>
        </w:rPr>
        <w:t xml:space="preserve"> 6 de Novembro, sobre “ Gestão e </w:t>
      </w:r>
      <w:proofErr w:type="spellStart"/>
      <w:r w:rsidR="00C3567C" w:rsidRPr="00A206A6">
        <w:rPr>
          <w:rFonts w:ascii="Arial" w:hAnsi="Arial" w:cs="Arial"/>
          <w:b/>
          <w:bCs/>
          <w:sz w:val="24"/>
          <w:szCs w:val="24"/>
        </w:rPr>
        <w:t>Protecção</w:t>
      </w:r>
      <w:proofErr w:type="spellEnd"/>
      <w:r w:rsidR="00C3567C" w:rsidRPr="00A206A6">
        <w:rPr>
          <w:rFonts w:ascii="Arial" w:hAnsi="Arial" w:cs="Arial"/>
          <w:b/>
          <w:bCs/>
          <w:sz w:val="24"/>
          <w:szCs w:val="24"/>
        </w:rPr>
        <w:t xml:space="preserve"> do Património Arqueológico”.</w:t>
      </w:r>
    </w:p>
    <w:p w14:paraId="391BA97F" w14:textId="77777777" w:rsidR="00C3567C" w:rsidRPr="00A206A6" w:rsidRDefault="00C3567C" w:rsidP="00C3567C">
      <w:pPr>
        <w:rPr>
          <w:rFonts w:ascii="Arial" w:hAnsi="Arial" w:cs="Arial"/>
          <w:b/>
          <w:bCs/>
          <w:sz w:val="24"/>
          <w:szCs w:val="24"/>
        </w:rPr>
      </w:pPr>
    </w:p>
    <w:p w14:paraId="391BA980" w14:textId="77777777" w:rsidR="00C3567C" w:rsidRPr="0090588E" w:rsidRDefault="00C3567C" w:rsidP="00C3567C">
      <w:pPr>
        <w:rPr>
          <w:rFonts w:ascii="Arial" w:hAnsi="Arial" w:cs="Arial"/>
          <w:b/>
          <w:bCs/>
          <w:sz w:val="24"/>
          <w:szCs w:val="24"/>
        </w:rPr>
      </w:pPr>
      <w:r w:rsidRPr="0090588E">
        <w:rPr>
          <w:rFonts w:ascii="Arial" w:hAnsi="Arial" w:cs="Arial"/>
          <w:b/>
          <w:bCs/>
          <w:sz w:val="24"/>
          <w:szCs w:val="24"/>
        </w:rPr>
        <w:t>2010</w:t>
      </w:r>
    </w:p>
    <w:p w14:paraId="391BA981" w14:textId="77777777" w:rsidR="00C67E40" w:rsidRPr="0090588E" w:rsidRDefault="00C67E40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82" w14:textId="77777777" w:rsidR="00C67E40" w:rsidRPr="0090588E" w:rsidRDefault="00C67E40" w:rsidP="00D077F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0588E"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 w:rsidRPr="0090588E">
        <w:rPr>
          <w:rFonts w:ascii="Arial" w:hAnsi="Arial" w:cs="Arial"/>
          <w:b/>
          <w:bCs/>
          <w:sz w:val="24"/>
          <w:szCs w:val="24"/>
        </w:rPr>
        <w:t xml:space="preserve"> uma aula na ISLA, no dia </w:t>
      </w:r>
      <w:r w:rsidR="00D1562A" w:rsidRPr="0090588E">
        <w:rPr>
          <w:rFonts w:ascii="Arial" w:hAnsi="Arial" w:cs="Arial"/>
          <w:b/>
          <w:bCs/>
          <w:sz w:val="24"/>
          <w:szCs w:val="24"/>
        </w:rPr>
        <w:t>22.04.2010, sobre «Os Recursos Patrimoniais no Alentejo: proposta de Itinerários».</w:t>
      </w:r>
    </w:p>
    <w:p w14:paraId="391BA983" w14:textId="77777777" w:rsidR="00C67E40" w:rsidRPr="0090588E" w:rsidRDefault="00C67E40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84" w14:textId="77777777" w:rsidR="00C67E40" w:rsidRPr="0090588E" w:rsidRDefault="00C67E40" w:rsidP="00D077FF">
      <w:pPr>
        <w:rPr>
          <w:rFonts w:ascii="Arial" w:hAnsi="Arial" w:cs="Arial"/>
          <w:b/>
          <w:bCs/>
          <w:sz w:val="24"/>
          <w:szCs w:val="24"/>
        </w:rPr>
      </w:pPr>
      <w:r w:rsidRPr="0090588E">
        <w:rPr>
          <w:rFonts w:ascii="Arial" w:hAnsi="Arial" w:cs="Arial"/>
          <w:b/>
          <w:bCs/>
          <w:sz w:val="24"/>
          <w:szCs w:val="24"/>
        </w:rPr>
        <w:t xml:space="preserve">Assinou </w:t>
      </w:r>
      <w:proofErr w:type="gramStart"/>
      <w:r w:rsidRPr="0090588E">
        <w:rPr>
          <w:rFonts w:ascii="Arial" w:hAnsi="Arial" w:cs="Arial"/>
          <w:b/>
          <w:bCs/>
          <w:sz w:val="24"/>
          <w:szCs w:val="24"/>
        </w:rPr>
        <w:t>« A</w:t>
      </w:r>
      <w:proofErr w:type="gramEnd"/>
      <w:r w:rsidRPr="0090588E">
        <w:rPr>
          <w:rFonts w:ascii="Arial" w:hAnsi="Arial" w:cs="Arial"/>
          <w:b/>
          <w:bCs/>
          <w:sz w:val="24"/>
          <w:szCs w:val="24"/>
        </w:rPr>
        <w:t xml:space="preserve"> Historiografia de Miróbriga», para a Revista </w:t>
      </w:r>
      <w:r w:rsidRPr="0090588E">
        <w:rPr>
          <w:rFonts w:ascii="Arial" w:hAnsi="Arial" w:cs="Arial"/>
          <w:b/>
          <w:bCs/>
          <w:i/>
          <w:sz w:val="24"/>
          <w:szCs w:val="24"/>
        </w:rPr>
        <w:t>Al-</w:t>
      </w:r>
      <w:proofErr w:type="spellStart"/>
      <w:r w:rsidRPr="0090588E">
        <w:rPr>
          <w:rFonts w:ascii="Arial" w:hAnsi="Arial" w:cs="Arial"/>
          <w:b/>
          <w:bCs/>
          <w:i/>
          <w:sz w:val="24"/>
          <w:szCs w:val="24"/>
        </w:rPr>
        <w:t>Madan</w:t>
      </w:r>
      <w:proofErr w:type="spellEnd"/>
      <w:r w:rsidRPr="0090588E">
        <w:rPr>
          <w:rFonts w:ascii="Arial" w:hAnsi="Arial" w:cs="Arial"/>
          <w:b/>
          <w:bCs/>
          <w:sz w:val="24"/>
          <w:szCs w:val="24"/>
        </w:rPr>
        <w:t xml:space="preserve"> (no prelo).</w:t>
      </w:r>
    </w:p>
    <w:p w14:paraId="391BA985" w14:textId="77777777" w:rsidR="00C67E40" w:rsidRPr="0090588E" w:rsidRDefault="00C67E40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86" w14:textId="77777777" w:rsidR="009E49CD" w:rsidRDefault="009E49CD" w:rsidP="00D077FF">
      <w:pPr>
        <w:rPr>
          <w:rFonts w:ascii="Arial" w:hAnsi="Arial" w:cs="Arial"/>
          <w:b/>
          <w:bCs/>
          <w:sz w:val="24"/>
          <w:szCs w:val="24"/>
        </w:rPr>
      </w:pPr>
      <w:r w:rsidRPr="0090588E">
        <w:rPr>
          <w:rFonts w:ascii="Arial" w:hAnsi="Arial" w:cs="Arial"/>
          <w:b/>
          <w:bCs/>
          <w:sz w:val="24"/>
          <w:szCs w:val="24"/>
        </w:rPr>
        <w:t xml:space="preserve">Fez uma conferência em Santiago do Cacém, em Junho de 2010, no </w:t>
      </w:r>
      <w:r w:rsidR="00BB04AA">
        <w:rPr>
          <w:rFonts w:ascii="Arial" w:hAnsi="Arial" w:cs="Arial"/>
          <w:b/>
          <w:bCs/>
          <w:sz w:val="24"/>
          <w:szCs w:val="24"/>
        </w:rPr>
        <w:t>âmbito das «Jornadas Culturais»</w:t>
      </w:r>
      <w:r w:rsidRPr="0090588E">
        <w:rPr>
          <w:rFonts w:ascii="Arial" w:hAnsi="Arial" w:cs="Arial"/>
          <w:b/>
          <w:bCs/>
          <w:sz w:val="24"/>
          <w:szCs w:val="24"/>
        </w:rPr>
        <w:t xml:space="preserve">, tendo sido </w:t>
      </w:r>
      <w:proofErr w:type="spellStart"/>
      <w:r w:rsidRPr="0090588E">
        <w:rPr>
          <w:rFonts w:ascii="Arial" w:hAnsi="Arial" w:cs="Arial"/>
          <w:b/>
          <w:bCs/>
          <w:sz w:val="24"/>
          <w:szCs w:val="24"/>
        </w:rPr>
        <w:t>co-autora</w:t>
      </w:r>
      <w:proofErr w:type="spellEnd"/>
      <w:r w:rsidRPr="0090588E">
        <w:rPr>
          <w:rFonts w:ascii="Arial" w:hAnsi="Arial" w:cs="Arial"/>
          <w:b/>
          <w:bCs/>
          <w:sz w:val="24"/>
          <w:szCs w:val="24"/>
        </w:rPr>
        <w:t xml:space="preserve"> dos textos do seu catálogo e vídeo de apresentação «200 anos de Campanhas em Miróbriga».</w:t>
      </w:r>
    </w:p>
    <w:p w14:paraId="391BA987" w14:textId="77777777" w:rsidR="00BB04AA" w:rsidRDefault="00BB04AA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88" w14:textId="77777777" w:rsidR="00BB04AA" w:rsidRDefault="00BB04AA" w:rsidP="00D077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2011</w:t>
      </w:r>
    </w:p>
    <w:p w14:paraId="391BA989" w14:textId="77777777" w:rsidR="00BB04AA" w:rsidRDefault="00BB04AA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8A" w14:textId="77777777" w:rsidR="00BB04AA" w:rsidRDefault="00BB04AA" w:rsidP="00D077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Participou como oradora no Encontro «Cidades Vivas, Cidades Mortas», </w:t>
      </w:r>
      <w:r w:rsidR="007151A1">
        <w:rPr>
          <w:rFonts w:ascii="Arial" w:hAnsi="Arial" w:cs="Arial"/>
          <w:b/>
          <w:bCs/>
          <w:sz w:val="24"/>
          <w:szCs w:val="24"/>
        </w:rPr>
        <w:t xml:space="preserve">no âmbito das Jornadas Europeias do Património, </w:t>
      </w:r>
      <w:r>
        <w:rPr>
          <w:rFonts w:ascii="Arial" w:hAnsi="Arial" w:cs="Arial"/>
          <w:b/>
          <w:bCs/>
          <w:sz w:val="24"/>
          <w:szCs w:val="24"/>
        </w:rPr>
        <w:t>em Setembro, nas Ruínas de Miróbriga.</w:t>
      </w:r>
    </w:p>
    <w:p w14:paraId="391BA98B" w14:textId="77777777" w:rsidR="00BB04AA" w:rsidRPr="0090588E" w:rsidRDefault="00BB04AA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8C" w14:textId="77777777" w:rsidR="001512BE" w:rsidRPr="0090588E" w:rsidRDefault="001512BE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8D" w14:textId="77777777" w:rsidR="001512BE" w:rsidRPr="0090588E" w:rsidRDefault="001512BE" w:rsidP="00D077FF">
      <w:pPr>
        <w:rPr>
          <w:rFonts w:ascii="Arial" w:hAnsi="Arial" w:cs="Arial"/>
          <w:b/>
          <w:bCs/>
          <w:sz w:val="24"/>
          <w:szCs w:val="24"/>
        </w:rPr>
      </w:pPr>
      <w:r w:rsidRPr="0090588E">
        <w:rPr>
          <w:rFonts w:ascii="Arial" w:hAnsi="Arial" w:cs="Arial"/>
          <w:b/>
          <w:bCs/>
          <w:sz w:val="24"/>
          <w:szCs w:val="24"/>
        </w:rPr>
        <w:t>2013</w:t>
      </w:r>
    </w:p>
    <w:p w14:paraId="391BA98E" w14:textId="77777777" w:rsidR="001512BE" w:rsidRPr="0090588E" w:rsidRDefault="001512BE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8F" w14:textId="77777777" w:rsidR="001512BE" w:rsidRPr="0090588E" w:rsidRDefault="001512BE" w:rsidP="00D077FF">
      <w:pPr>
        <w:rPr>
          <w:rFonts w:ascii="Arial" w:hAnsi="Arial" w:cs="Arial"/>
          <w:b/>
          <w:bCs/>
          <w:sz w:val="24"/>
          <w:szCs w:val="24"/>
        </w:rPr>
      </w:pPr>
      <w:r w:rsidRPr="0090588E">
        <w:rPr>
          <w:rFonts w:ascii="Arial" w:hAnsi="Arial" w:cs="Arial"/>
          <w:b/>
          <w:bCs/>
          <w:sz w:val="24"/>
          <w:szCs w:val="24"/>
        </w:rPr>
        <w:t xml:space="preserve">Foi </w:t>
      </w:r>
      <w:proofErr w:type="spellStart"/>
      <w:r w:rsidRPr="0090588E">
        <w:rPr>
          <w:rFonts w:ascii="Arial" w:hAnsi="Arial" w:cs="Arial"/>
          <w:b/>
          <w:bCs/>
          <w:sz w:val="24"/>
          <w:szCs w:val="24"/>
        </w:rPr>
        <w:t>falicitadora</w:t>
      </w:r>
      <w:proofErr w:type="spellEnd"/>
      <w:r w:rsidRPr="0090588E">
        <w:rPr>
          <w:rFonts w:ascii="Arial" w:hAnsi="Arial" w:cs="Arial"/>
          <w:b/>
          <w:bCs/>
          <w:sz w:val="24"/>
          <w:szCs w:val="24"/>
        </w:rPr>
        <w:t xml:space="preserve"> na </w:t>
      </w:r>
      <w:proofErr w:type="spellStart"/>
      <w:r w:rsidRPr="0090588E">
        <w:rPr>
          <w:rFonts w:ascii="Arial" w:hAnsi="Arial" w:cs="Arial"/>
          <w:b/>
          <w:bCs/>
          <w:sz w:val="24"/>
          <w:szCs w:val="24"/>
        </w:rPr>
        <w:t>Acçáo</w:t>
      </w:r>
      <w:proofErr w:type="spellEnd"/>
      <w:r w:rsidRPr="0090588E">
        <w:rPr>
          <w:rFonts w:ascii="Arial" w:hAnsi="Arial" w:cs="Arial"/>
          <w:b/>
          <w:bCs/>
          <w:sz w:val="24"/>
          <w:szCs w:val="24"/>
        </w:rPr>
        <w:t xml:space="preserve"> promovida pela ACCIG, Cultura, Conhecimento, Igualdade Género, «E eu? Serei capaz?», Agrupamento de Escolas de Seia, 5 de Abril de 2013.</w:t>
      </w:r>
    </w:p>
    <w:p w14:paraId="391BA990" w14:textId="77777777" w:rsidR="008306F7" w:rsidRPr="0090588E" w:rsidRDefault="008306F7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91" w14:textId="77777777" w:rsidR="008306F7" w:rsidRPr="0090588E" w:rsidRDefault="008306F7" w:rsidP="00D077FF">
      <w:pPr>
        <w:rPr>
          <w:rFonts w:ascii="Arial" w:hAnsi="Arial" w:cs="Arial"/>
          <w:b/>
          <w:bCs/>
          <w:sz w:val="24"/>
          <w:szCs w:val="24"/>
        </w:rPr>
      </w:pPr>
      <w:r w:rsidRPr="0090588E">
        <w:rPr>
          <w:rFonts w:ascii="Arial" w:hAnsi="Arial" w:cs="Arial"/>
          <w:b/>
          <w:bCs/>
          <w:sz w:val="24"/>
          <w:szCs w:val="24"/>
        </w:rPr>
        <w:t>Participou com uma comunicação dedicada aos «Itinerários Arqueológicos do Alentejo e do Algarve», no Colóquio «Património Arqueológico</w:t>
      </w:r>
      <w:r w:rsidR="00A955AC" w:rsidRPr="0090588E">
        <w:rPr>
          <w:rFonts w:ascii="Arial" w:hAnsi="Arial" w:cs="Arial"/>
          <w:b/>
          <w:bCs/>
          <w:sz w:val="24"/>
          <w:szCs w:val="24"/>
        </w:rPr>
        <w:t>, d</w:t>
      </w:r>
      <w:r w:rsidR="003C78C2">
        <w:rPr>
          <w:rFonts w:ascii="Arial" w:hAnsi="Arial" w:cs="Arial"/>
          <w:b/>
          <w:bCs/>
          <w:sz w:val="24"/>
          <w:szCs w:val="24"/>
        </w:rPr>
        <w:t>a</w:t>
      </w:r>
      <w:r w:rsidR="00A955AC" w:rsidRPr="009058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955AC" w:rsidRPr="0090588E">
        <w:rPr>
          <w:rFonts w:ascii="Arial" w:hAnsi="Arial" w:cs="Arial"/>
          <w:b/>
          <w:bCs/>
          <w:sz w:val="24"/>
          <w:szCs w:val="24"/>
        </w:rPr>
        <w:t>Investigaçáo</w:t>
      </w:r>
      <w:proofErr w:type="spellEnd"/>
      <w:r w:rsidR="00A955AC" w:rsidRPr="0090588E">
        <w:rPr>
          <w:rFonts w:ascii="Arial" w:hAnsi="Arial" w:cs="Arial"/>
          <w:b/>
          <w:bCs/>
          <w:sz w:val="24"/>
          <w:szCs w:val="24"/>
        </w:rPr>
        <w:t xml:space="preserve"> </w:t>
      </w:r>
      <w:r w:rsidR="003C78C2">
        <w:rPr>
          <w:rFonts w:ascii="Arial" w:hAnsi="Arial" w:cs="Arial"/>
          <w:b/>
          <w:bCs/>
          <w:sz w:val="24"/>
          <w:szCs w:val="24"/>
        </w:rPr>
        <w:t>à</w:t>
      </w:r>
      <w:r w:rsidR="00A955AC" w:rsidRPr="009058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955AC" w:rsidRPr="0090588E">
        <w:rPr>
          <w:rFonts w:ascii="Arial" w:hAnsi="Arial" w:cs="Arial"/>
          <w:b/>
          <w:bCs/>
          <w:sz w:val="24"/>
          <w:szCs w:val="24"/>
        </w:rPr>
        <w:t>Apresentaçáo</w:t>
      </w:r>
      <w:proofErr w:type="spellEnd"/>
      <w:r w:rsidR="00A955AC" w:rsidRPr="0090588E">
        <w:rPr>
          <w:rFonts w:ascii="Arial" w:hAnsi="Arial" w:cs="Arial"/>
          <w:b/>
          <w:bCs/>
          <w:sz w:val="24"/>
          <w:szCs w:val="24"/>
        </w:rPr>
        <w:t xml:space="preserve"> Pública», a 28 de Setembro de 2013. Associaç</w:t>
      </w:r>
      <w:r w:rsidR="003C78C2">
        <w:rPr>
          <w:rFonts w:ascii="Arial" w:hAnsi="Arial" w:cs="Arial"/>
          <w:b/>
          <w:bCs/>
          <w:sz w:val="24"/>
          <w:szCs w:val="24"/>
        </w:rPr>
        <w:t>ã</w:t>
      </w:r>
      <w:r w:rsidR="00A955AC" w:rsidRPr="0090588E">
        <w:rPr>
          <w:rFonts w:ascii="Arial" w:hAnsi="Arial" w:cs="Arial"/>
          <w:b/>
          <w:bCs/>
          <w:sz w:val="24"/>
          <w:szCs w:val="24"/>
        </w:rPr>
        <w:t>o dos Arqueólogos Portugueses.</w:t>
      </w:r>
    </w:p>
    <w:p w14:paraId="391BA992" w14:textId="77777777" w:rsidR="008306F7" w:rsidRPr="0090588E" w:rsidRDefault="008306F7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93" w14:textId="77777777" w:rsidR="008306F7" w:rsidRPr="0090588E" w:rsidRDefault="008306F7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94" w14:textId="77777777" w:rsidR="008306F7" w:rsidRPr="0090588E" w:rsidRDefault="008306F7" w:rsidP="00D077FF">
      <w:pPr>
        <w:rPr>
          <w:rFonts w:ascii="Arial" w:hAnsi="Arial" w:cs="Arial"/>
          <w:b/>
          <w:bCs/>
          <w:sz w:val="24"/>
          <w:szCs w:val="24"/>
        </w:rPr>
      </w:pPr>
      <w:r w:rsidRPr="0090588E">
        <w:rPr>
          <w:rFonts w:ascii="Arial" w:hAnsi="Arial" w:cs="Arial"/>
          <w:b/>
          <w:bCs/>
          <w:sz w:val="24"/>
          <w:szCs w:val="24"/>
        </w:rPr>
        <w:t>2014</w:t>
      </w:r>
    </w:p>
    <w:p w14:paraId="391BA995" w14:textId="77777777" w:rsidR="008306F7" w:rsidRPr="0090588E" w:rsidRDefault="008306F7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96" w14:textId="77777777" w:rsidR="008306F7" w:rsidRPr="0090588E" w:rsidRDefault="008306F7" w:rsidP="00D077FF">
      <w:pPr>
        <w:rPr>
          <w:rFonts w:ascii="Arial" w:hAnsi="Arial" w:cs="Arial"/>
          <w:b/>
          <w:bCs/>
          <w:sz w:val="24"/>
          <w:szCs w:val="24"/>
        </w:rPr>
      </w:pPr>
      <w:r w:rsidRPr="0090588E">
        <w:rPr>
          <w:rFonts w:ascii="Arial" w:hAnsi="Arial" w:cs="Arial"/>
          <w:b/>
          <w:bCs/>
          <w:sz w:val="24"/>
          <w:szCs w:val="24"/>
        </w:rPr>
        <w:t>Colaborou na organização das «Jornadas do Património Histórico Arqueológico» e moderou um painel, realizadas na Sociedade de Geografia de Lisboa.</w:t>
      </w:r>
    </w:p>
    <w:p w14:paraId="391BA997" w14:textId="77777777" w:rsidR="00A955AC" w:rsidRPr="0090588E" w:rsidRDefault="00A955AC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98" w14:textId="77777777" w:rsidR="009A4B99" w:rsidRPr="0090588E" w:rsidRDefault="009A4B99" w:rsidP="00D077FF">
      <w:pPr>
        <w:rPr>
          <w:rFonts w:ascii="Arial" w:hAnsi="Arial" w:cs="Arial"/>
          <w:b/>
          <w:bCs/>
          <w:sz w:val="24"/>
          <w:szCs w:val="24"/>
        </w:rPr>
      </w:pPr>
      <w:r w:rsidRPr="0090588E">
        <w:rPr>
          <w:rFonts w:ascii="Arial" w:hAnsi="Arial" w:cs="Arial"/>
          <w:b/>
          <w:bCs/>
          <w:sz w:val="24"/>
          <w:szCs w:val="24"/>
        </w:rPr>
        <w:lastRenderedPageBreak/>
        <w:t xml:space="preserve">Participou com um painel dedicado à «Mulher em Roma», no </w:t>
      </w:r>
      <w:r w:rsidRPr="00A206A6">
        <w:rPr>
          <w:rFonts w:ascii="Arial" w:hAnsi="Arial" w:cs="Arial"/>
          <w:b/>
          <w:bCs/>
          <w:i/>
          <w:iCs/>
          <w:sz w:val="24"/>
          <w:szCs w:val="24"/>
        </w:rPr>
        <w:t xml:space="preserve">IV </w:t>
      </w:r>
      <w:proofErr w:type="spellStart"/>
      <w:r w:rsidRPr="00A206A6">
        <w:rPr>
          <w:rFonts w:ascii="Arial" w:hAnsi="Arial" w:cs="Arial"/>
          <w:b/>
          <w:bCs/>
          <w:i/>
          <w:iCs/>
          <w:sz w:val="24"/>
          <w:szCs w:val="24"/>
        </w:rPr>
        <w:t>International</w:t>
      </w:r>
      <w:proofErr w:type="spellEnd"/>
      <w:r w:rsidRPr="00A206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A206A6">
        <w:rPr>
          <w:rFonts w:ascii="Arial" w:hAnsi="Arial" w:cs="Arial"/>
          <w:b/>
          <w:bCs/>
          <w:i/>
          <w:iCs/>
          <w:sz w:val="24"/>
          <w:szCs w:val="24"/>
        </w:rPr>
        <w:t>Symposium</w:t>
      </w:r>
      <w:proofErr w:type="spellEnd"/>
      <w:r w:rsidRPr="00A206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A206A6">
        <w:rPr>
          <w:rFonts w:ascii="Arial" w:hAnsi="Arial" w:cs="Arial"/>
          <w:b/>
          <w:bCs/>
          <w:i/>
          <w:iCs/>
          <w:sz w:val="24"/>
          <w:szCs w:val="24"/>
        </w:rPr>
        <w:t>Amonet</w:t>
      </w:r>
      <w:proofErr w:type="spellEnd"/>
      <w:r w:rsidRPr="00A206A6">
        <w:rPr>
          <w:rFonts w:ascii="Arial" w:hAnsi="Arial" w:cs="Arial"/>
          <w:b/>
          <w:bCs/>
          <w:i/>
          <w:iCs/>
          <w:sz w:val="24"/>
          <w:szCs w:val="24"/>
        </w:rPr>
        <w:t xml:space="preserve"> – </w:t>
      </w:r>
      <w:proofErr w:type="spellStart"/>
      <w:r w:rsidRPr="00A206A6">
        <w:rPr>
          <w:rFonts w:ascii="Arial" w:hAnsi="Arial" w:cs="Arial"/>
          <w:b/>
          <w:bCs/>
          <w:i/>
          <w:iCs/>
          <w:sz w:val="24"/>
          <w:szCs w:val="24"/>
        </w:rPr>
        <w:t>Women</w:t>
      </w:r>
      <w:proofErr w:type="spellEnd"/>
      <w:r w:rsidRPr="00A206A6">
        <w:rPr>
          <w:rFonts w:ascii="Arial" w:hAnsi="Arial" w:cs="Arial"/>
          <w:b/>
          <w:bCs/>
          <w:i/>
          <w:iCs/>
          <w:sz w:val="24"/>
          <w:szCs w:val="24"/>
        </w:rPr>
        <w:t xml:space="preserve"> as </w:t>
      </w:r>
      <w:proofErr w:type="spellStart"/>
      <w:r w:rsidRPr="00A206A6">
        <w:rPr>
          <w:rFonts w:ascii="Arial" w:hAnsi="Arial" w:cs="Arial"/>
          <w:b/>
          <w:bCs/>
          <w:i/>
          <w:iCs/>
          <w:sz w:val="24"/>
          <w:szCs w:val="24"/>
        </w:rPr>
        <w:t>Solution</w:t>
      </w:r>
      <w:proofErr w:type="spellEnd"/>
      <w:r w:rsidRPr="00A206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A206A6">
        <w:rPr>
          <w:rFonts w:ascii="Arial" w:hAnsi="Arial" w:cs="Arial"/>
          <w:b/>
          <w:bCs/>
          <w:i/>
          <w:iCs/>
          <w:sz w:val="24"/>
          <w:szCs w:val="24"/>
        </w:rPr>
        <w:t>Providers</w:t>
      </w:r>
      <w:proofErr w:type="spellEnd"/>
      <w:r w:rsidRPr="0090588E">
        <w:rPr>
          <w:rFonts w:ascii="Arial" w:hAnsi="Arial" w:cs="Arial"/>
          <w:b/>
          <w:bCs/>
          <w:sz w:val="24"/>
          <w:szCs w:val="24"/>
        </w:rPr>
        <w:t xml:space="preserve">, que decorreu na </w:t>
      </w:r>
      <w:proofErr w:type="spellStart"/>
      <w:r w:rsidRPr="0090588E">
        <w:rPr>
          <w:rFonts w:ascii="Arial" w:hAnsi="Arial" w:cs="Arial"/>
          <w:b/>
          <w:bCs/>
          <w:sz w:val="24"/>
          <w:szCs w:val="24"/>
        </w:rPr>
        <w:t>Fundaçáo</w:t>
      </w:r>
      <w:proofErr w:type="spellEnd"/>
      <w:r w:rsidRPr="0090588E">
        <w:rPr>
          <w:rFonts w:ascii="Arial" w:hAnsi="Arial" w:cs="Arial"/>
          <w:b/>
          <w:bCs/>
          <w:sz w:val="24"/>
          <w:szCs w:val="24"/>
        </w:rPr>
        <w:t xml:space="preserve"> Calouste Gulbenkian, nos dias 1 e 2 de Dezembro de 2014.</w:t>
      </w:r>
    </w:p>
    <w:p w14:paraId="391BA999" w14:textId="77777777" w:rsidR="00A955AC" w:rsidRPr="0090588E" w:rsidRDefault="00A955AC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9A" w14:textId="77777777" w:rsidR="00A955AC" w:rsidRPr="0090588E" w:rsidRDefault="00A955AC" w:rsidP="00D077FF">
      <w:pPr>
        <w:rPr>
          <w:rFonts w:ascii="Arial" w:hAnsi="Arial" w:cs="Arial"/>
          <w:b/>
          <w:bCs/>
          <w:sz w:val="24"/>
          <w:szCs w:val="24"/>
        </w:rPr>
      </w:pPr>
      <w:r w:rsidRPr="0090588E">
        <w:rPr>
          <w:rFonts w:ascii="Arial" w:hAnsi="Arial" w:cs="Arial"/>
          <w:b/>
          <w:bCs/>
          <w:sz w:val="24"/>
          <w:szCs w:val="24"/>
        </w:rPr>
        <w:t>2015</w:t>
      </w:r>
    </w:p>
    <w:p w14:paraId="391BA99B" w14:textId="77777777" w:rsidR="00A955AC" w:rsidRPr="0090588E" w:rsidRDefault="00A955AC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9C" w14:textId="77777777" w:rsidR="00A955AC" w:rsidRPr="0090588E" w:rsidRDefault="00A955AC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9D" w14:textId="77777777" w:rsidR="00A955AC" w:rsidRPr="0090588E" w:rsidRDefault="006A0C0F" w:rsidP="00D077F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0588E">
        <w:rPr>
          <w:rFonts w:ascii="Arial" w:hAnsi="Arial" w:cs="Arial"/>
          <w:b/>
          <w:bCs/>
          <w:sz w:val="24"/>
          <w:szCs w:val="24"/>
        </w:rPr>
        <w:t>Leccionou</w:t>
      </w:r>
      <w:proofErr w:type="spellEnd"/>
      <w:r w:rsidRPr="0090588E">
        <w:rPr>
          <w:rFonts w:ascii="Arial" w:hAnsi="Arial" w:cs="Arial"/>
          <w:b/>
          <w:bCs/>
          <w:sz w:val="24"/>
          <w:szCs w:val="24"/>
        </w:rPr>
        <w:t xml:space="preserve"> no primeiro semestre, </w:t>
      </w:r>
      <w:r w:rsidR="00A955AC" w:rsidRPr="0090588E">
        <w:rPr>
          <w:rFonts w:ascii="Arial" w:hAnsi="Arial" w:cs="Arial"/>
          <w:b/>
          <w:bCs/>
          <w:sz w:val="24"/>
          <w:szCs w:val="24"/>
        </w:rPr>
        <w:t>no Instituto Superior d</w:t>
      </w:r>
      <w:r w:rsidRPr="0090588E">
        <w:rPr>
          <w:rFonts w:ascii="Arial" w:hAnsi="Arial" w:cs="Arial"/>
          <w:b/>
          <w:bCs/>
          <w:sz w:val="24"/>
          <w:szCs w:val="24"/>
        </w:rPr>
        <w:t xml:space="preserve">e Porto Amboim, </w:t>
      </w:r>
      <w:r w:rsidR="009A4B99" w:rsidRPr="0090588E">
        <w:rPr>
          <w:rFonts w:ascii="Arial" w:hAnsi="Arial" w:cs="Arial"/>
          <w:b/>
          <w:bCs/>
          <w:sz w:val="24"/>
          <w:szCs w:val="24"/>
        </w:rPr>
        <w:t>as disciplinas Hi</w:t>
      </w:r>
      <w:r w:rsidR="00A955AC" w:rsidRPr="0090588E">
        <w:rPr>
          <w:rFonts w:ascii="Arial" w:hAnsi="Arial" w:cs="Arial"/>
          <w:b/>
          <w:bCs/>
          <w:sz w:val="24"/>
          <w:szCs w:val="24"/>
        </w:rPr>
        <w:t>stória do Direito Romano e História da Psicologia.</w:t>
      </w:r>
    </w:p>
    <w:p w14:paraId="391BA99E" w14:textId="77777777" w:rsidR="00B9478D" w:rsidRPr="0090588E" w:rsidRDefault="00B9478D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9F" w14:textId="77777777" w:rsidR="0092157A" w:rsidRDefault="0092157A" w:rsidP="00D077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2016 </w:t>
      </w:r>
    </w:p>
    <w:p w14:paraId="391BA9A0" w14:textId="77777777" w:rsidR="00DC037E" w:rsidRDefault="00DC037E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A1" w14:textId="77777777" w:rsidR="00DC037E" w:rsidRDefault="00DC037E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A2" w14:textId="77777777" w:rsidR="00B9478D" w:rsidRDefault="00B9478D" w:rsidP="00D077FF">
      <w:pPr>
        <w:rPr>
          <w:rFonts w:ascii="Arial" w:hAnsi="Arial" w:cs="Arial"/>
          <w:b/>
          <w:bCs/>
          <w:sz w:val="24"/>
          <w:szCs w:val="24"/>
        </w:rPr>
      </w:pPr>
      <w:r w:rsidRPr="0090588E">
        <w:rPr>
          <w:rFonts w:ascii="Arial" w:hAnsi="Arial" w:cs="Arial"/>
          <w:b/>
          <w:bCs/>
          <w:sz w:val="24"/>
          <w:szCs w:val="24"/>
        </w:rPr>
        <w:t>Fez várias visitas temáticas</w:t>
      </w:r>
      <w:r w:rsidR="0090588E">
        <w:rPr>
          <w:rFonts w:ascii="Arial" w:hAnsi="Arial" w:cs="Arial"/>
          <w:b/>
          <w:bCs/>
          <w:sz w:val="24"/>
          <w:szCs w:val="24"/>
        </w:rPr>
        <w:t xml:space="preserve"> à Exposição «Lusitânia Romana», n</w:t>
      </w:r>
      <w:r w:rsidR="003A5CA1">
        <w:rPr>
          <w:rFonts w:ascii="Arial" w:hAnsi="Arial" w:cs="Arial"/>
          <w:b/>
          <w:bCs/>
          <w:sz w:val="24"/>
          <w:szCs w:val="24"/>
        </w:rPr>
        <w:t>o Museu Nacional de Arqueologia, dedicadas à Mulher, aos Mitos e à Poesia de origem latina.</w:t>
      </w:r>
    </w:p>
    <w:p w14:paraId="391BA9A3" w14:textId="77777777" w:rsidR="003A5CA1" w:rsidRDefault="003A5CA1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A4" w14:textId="77777777" w:rsidR="003A5CA1" w:rsidRPr="00DC037E" w:rsidRDefault="003A5CA1" w:rsidP="00D077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 Fez com Cátia Mourão uma conferência dedicada a Mitra, no Museu nacional de Arqueologia</w:t>
      </w:r>
      <w:r w:rsidR="00DC037E">
        <w:rPr>
          <w:rFonts w:ascii="Arial" w:hAnsi="Arial" w:cs="Arial"/>
          <w:b/>
          <w:bCs/>
          <w:sz w:val="24"/>
          <w:szCs w:val="24"/>
        </w:rPr>
        <w:t xml:space="preserve"> a </w:t>
      </w:r>
      <w:r w:rsidR="00DC037E" w:rsidRPr="00DC037E">
        <w:rPr>
          <w:rFonts w:ascii="Arial" w:hAnsi="Arial" w:cs="Arial"/>
          <w:b/>
          <w:sz w:val="24"/>
          <w:szCs w:val="24"/>
          <w:shd w:val="clear" w:color="auto" w:fill="FFFFFF"/>
        </w:rPr>
        <w:t>17 de Dezembro de 2016</w:t>
      </w:r>
    </w:p>
    <w:p w14:paraId="391BA9A5" w14:textId="77777777" w:rsidR="003A5CA1" w:rsidRDefault="003A5CA1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A6" w14:textId="77777777" w:rsidR="00C55DF2" w:rsidRDefault="003A5CA1" w:rsidP="00D077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Fez com Cátia Mourão uma conferência dedicada a </w:t>
      </w:r>
      <w:r w:rsidR="00490ECA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Silvano</w:t>
      </w:r>
      <w:r w:rsidR="00490ECA">
        <w:rPr>
          <w:rFonts w:ascii="Arial" w:hAnsi="Arial" w:cs="Arial"/>
          <w:b/>
          <w:bCs/>
          <w:sz w:val="24"/>
          <w:szCs w:val="24"/>
        </w:rPr>
        <w:t xml:space="preserve"> e Silvanos»</w:t>
      </w:r>
      <w:r>
        <w:rPr>
          <w:rFonts w:ascii="Arial" w:hAnsi="Arial" w:cs="Arial"/>
          <w:b/>
          <w:bCs/>
          <w:sz w:val="24"/>
          <w:szCs w:val="24"/>
        </w:rPr>
        <w:t xml:space="preserve">, no encontro </w:t>
      </w:r>
      <w:r w:rsidR="0092157A" w:rsidRPr="0092157A">
        <w:rPr>
          <w:rFonts w:ascii="Arial" w:hAnsi="Arial" w:cs="Arial"/>
          <w:b/>
          <w:bCs/>
          <w:sz w:val="24"/>
          <w:szCs w:val="24"/>
        </w:rPr>
        <w:t>Congress</w:t>
      </w:r>
      <w:r w:rsidR="0092157A">
        <w:rPr>
          <w:rFonts w:ascii="Arial" w:hAnsi="Arial" w:cs="Arial"/>
          <w:b/>
          <w:bCs/>
          <w:sz w:val="24"/>
          <w:szCs w:val="24"/>
        </w:rPr>
        <w:t xml:space="preserve">o Internacional Arte e Religião, realizado no Museu Nacional de Arqueologia em </w:t>
      </w:r>
      <w:r w:rsidR="00490ECA">
        <w:rPr>
          <w:rFonts w:ascii="Arial" w:hAnsi="Arial" w:cs="Arial"/>
          <w:b/>
          <w:bCs/>
          <w:sz w:val="24"/>
          <w:szCs w:val="24"/>
        </w:rPr>
        <w:t xml:space="preserve">3 de </w:t>
      </w:r>
      <w:r w:rsidR="0092157A">
        <w:rPr>
          <w:rFonts w:ascii="Arial" w:hAnsi="Arial" w:cs="Arial"/>
          <w:b/>
          <w:bCs/>
          <w:sz w:val="24"/>
          <w:szCs w:val="24"/>
        </w:rPr>
        <w:t>Junho de 2016</w:t>
      </w:r>
      <w:r w:rsidR="00A206A6">
        <w:rPr>
          <w:rFonts w:ascii="Arial" w:hAnsi="Arial" w:cs="Arial"/>
          <w:b/>
          <w:bCs/>
          <w:sz w:val="24"/>
          <w:szCs w:val="24"/>
        </w:rPr>
        <w:t xml:space="preserve"> e um artigo publicado em 2020,</w:t>
      </w:r>
    </w:p>
    <w:p w14:paraId="391BA9A7" w14:textId="77777777" w:rsidR="00490ECA" w:rsidRDefault="00490ECA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A8" w14:textId="77777777" w:rsidR="00C55DF2" w:rsidRDefault="00C55DF2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A9" w14:textId="77777777" w:rsidR="00DC037E" w:rsidRDefault="00DC037E" w:rsidP="00D077F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446D0" w14:paraId="391BA9DE" w14:textId="77777777" w:rsidTr="00490ECA">
        <w:trPr>
          <w:trHeight w:val="240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0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45"/>
            </w:tblGrid>
            <w:tr w:rsidR="00E446D0" w14:paraId="391BA9DC" w14:textId="77777777">
              <w:tc>
                <w:tcPr>
                  <w:tcW w:w="0" w:type="auto"/>
                  <w:vAlign w:val="center"/>
                  <w:hideMark/>
                </w:tcPr>
                <w:p w14:paraId="391BA9AA" w14:textId="77777777" w:rsidR="00490ECA" w:rsidRDefault="00490ECA">
                  <w:pPr>
                    <w:pStyle w:val="Ttulo3"/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  <w:lastRenderedPageBreak/>
                    <w:t xml:space="preserve">2017 </w:t>
                  </w:r>
                </w:p>
                <w:p w14:paraId="391BA9AB" w14:textId="77777777" w:rsidR="00490ECA" w:rsidRDefault="00490ECA">
                  <w:pPr>
                    <w:pStyle w:val="Ttulo3"/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</w:p>
                <w:p w14:paraId="391BA9AC" w14:textId="77777777" w:rsidR="00E446D0" w:rsidRDefault="00490ECA">
                  <w:pPr>
                    <w:pStyle w:val="Ttulo3"/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  <w:t>F</w:t>
                  </w:r>
                  <w:r w:rsidR="00E446D0" w:rsidRPr="00E446D0"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ez uma </w:t>
                  </w:r>
                  <w:proofErr w:type="spellStart"/>
                  <w:r w:rsidR="00E446D0" w:rsidRPr="00E446D0"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  <w:t>acção</w:t>
                  </w:r>
                  <w:proofErr w:type="spellEnd"/>
                  <w:r w:rsidR="00E446D0" w:rsidRPr="00E446D0"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 de Formação para professores, </w:t>
                  </w:r>
                  <w:r w:rsidR="00E446D0"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a 6 de Janeiro, </w:t>
                  </w:r>
                  <w:r w:rsidR="00E446D0" w:rsidRPr="00E446D0"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no Centro Formação </w:t>
                  </w:r>
                </w:p>
                <w:p w14:paraId="391BA9AD" w14:textId="77777777" w:rsidR="008A428F" w:rsidRDefault="00E446D0" w:rsidP="008A428F">
                  <w:pPr>
                    <w:pStyle w:val="Ttulo3"/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E446D0"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  <w:t>ALMADAFORMA</w:t>
                  </w:r>
                  <w:r w:rsidR="008A428F">
                    <w:rPr>
                      <w:rStyle w:val="gd"/>
                      <w:rFonts w:ascii="Arial" w:hAnsi="Arial" w:cs="Arial"/>
                      <w:color w:val="222222"/>
                      <w:sz w:val="24"/>
                      <w:szCs w:val="24"/>
                    </w:rPr>
                    <w:t>.</w:t>
                  </w:r>
                </w:p>
                <w:p w14:paraId="391BA9AE" w14:textId="77777777" w:rsidR="008A428F" w:rsidRPr="008A428F" w:rsidRDefault="008A428F" w:rsidP="008A428F"/>
                <w:p w14:paraId="391BA9AF" w14:textId="77777777" w:rsidR="00050C52" w:rsidRDefault="008A428F" w:rsidP="00050C5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 w:rsidRPr="008A428F">
                    <w:rPr>
                      <w:rFonts w:ascii="Arial" w:hAnsi="Arial" w:cs="Arial"/>
                      <w:b/>
                    </w:rPr>
                    <w:t>Pertence</w:t>
                  </w:r>
                  <w:r w:rsidR="00A206A6">
                    <w:rPr>
                      <w:rFonts w:ascii="Arial" w:hAnsi="Arial" w:cs="Arial"/>
                      <w:b/>
                    </w:rPr>
                    <w:t>u</w:t>
                  </w:r>
                  <w:r w:rsidRPr="008A428F">
                    <w:rPr>
                      <w:rFonts w:ascii="Arial" w:hAnsi="Arial" w:cs="Arial"/>
                      <w:b/>
                    </w:rPr>
                    <w:t xml:space="preserve"> à Comissão Cient</w:t>
                  </w:r>
                  <w:r>
                    <w:rPr>
                      <w:rFonts w:ascii="Arial" w:hAnsi="Arial" w:cs="Arial"/>
                      <w:b/>
                    </w:rPr>
                    <w:t>ífica d</w:t>
                  </w:r>
                  <w:r w:rsidRPr="008A428F">
                    <w:rPr>
                      <w:rFonts w:ascii="Arial" w:hAnsi="Arial" w:cs="Arial"/>
                      <w:b/>
                    </w:rPr>
                    <w:t xml:space="preserve">as </w:t>
                  </w:r>
                  <w:r w:rsidR="00050C52" w:rsidRPr="00A206A6">
                    <w:rPr>
                      <w:rFonts w:ascii="Arial" w:hAnsi="Arial" w:cs="Arial"/>
                      <w:b/>
                      <w:i/>
                      <w:iCs/>
                    </w:rPr>
                    <w:t xml:space="preserve">I </w:t>
                  </w:r>
                  <w:r w:rsidR="00050C52" w:rsidRPr="00A206A6">
                    <w:rPr>
                      <w:rFonts w:ascii="Arial" w:hAnsi="Arial" w:cs="Arial"/>
                      <w:b/>
                      <w:i/>
                      <w:iCs/>
                      <w:color w:val="1D2129"/>
                    </w:rPr>
                    <w:t>Jornadas de Arqueologia e Património</w:t>
                  </w:r>
                  <w:r w:rsidR="00050C52">
                    <w:rPr>
                      <w:rFonts w:ascii="Arial" w:hAnsi="Arial" w:cs="Arial"/>
                      <w:b/>
                      <w:color w:val="1D2129"/>
                    </w:rPr>
                    <w:t xml:space="preserve">, </w:t>
                  </w:r>
                </w:p>
                <w:p w14:paraId="391BA9B0" w14:textId="77777777" w:rsidR="00050C52" w:rsidRDefault="00050C52" w:rsidP="00050C5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>Fundão.</w:t>
                  </w:r>
                </w:p>
                <w:p w14:paraId="391BA9B1" w14:textId="77777777" w:rsidR="00674B60" w:rsidRDefault="00674B60" w:rsidP="00050C5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391BA9B2" w14:textId="77777777" w:rsidR="00AF7DF9" w:rsidRDefault="00674B60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Realizou em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D2129"/>
                    </w:rPr>
                    <w:t>Tróia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, a 8 de Abril, uma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D2129"/>
                    </w:rPr>
                    <w:t>Acção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sobre o deus Mitra com Cátia Mou</w:t>
                  </w:r>
                  <w:r w:rsidR="00AF7DF9">
                    <w:rPr>
                      <w:rFonts w:ascii="Arial" w:hAnsi="Arial" w:cs="Arial"/>
                      <w:b/>
                      <w:color w:val="1D2129"/>
                    </w:rPr>
                    <w:t>rão.</w:t>
                  </w:r>
                </w:p>
                <w:p w14:paraId="391BA9B3" w14:textId="77777777" w:rsidR="00AF7DF9" w:rsidRDefault="00AF7DF9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391BA9B4" w14:textId="77777777" w:rsidR="00AF7DF9" w:rsidRPr="00236881" w:rsidRDefault="00AF7DF9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i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Dinamizou a intervenção «Património Romano e Latino» no Congresso </w:t>
                  </w:r>
                  <w:r w:rsidRPr="00236881">
                    <w:rPr>
                      <w:rFonts w:ascii="Arial" w:hAnsi="Arial" w:cs="Arial"/>
                      <w:b/>
                      <w:i/>
                      <w:color w:val="1D2129"/>
                    </w:rPr>
                    <w:t xml:space="preserve">Bracara </w:t>
                  </w:r>
                </w:p>
                <w:p w14:paraId="391BA9B5" w14:textId="77777777" w:rsidR="00AF7DF9" w:rsidRDefault="00AF7DF9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 w:rsidRPr="00236881">
                    <w:rPr>
                      <w:rFonts w:ascii="Arial" w:hAnsi="Arial" w:cs="Arial"/>
                      <w:b/>
                      <w:i/>
                      <w:color w:val="1D2129"/>
                    </w:rPr>
                    <w:t>Augusta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e a Língua Latina </w:t>
                  </w:r>
                  <w:r w:rsidR="00236881">
                    <w:rPr>
                      <w:rFonts w:ascii="Arial" w:hAnsi="Arial" w:cs="Arial"/>
                      <w:b/>
                      <w:color w:val="1D2129"/>
                    </w:rPr>
                    <w:t>–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Metodologias</w:t>
                  </w:r>
                  <w:r w:rsidR="00236881">
                    <w:rPr>
                      <w:rFonts w:ascii="Arial" w:hAnsi="Arial" w:cs="Arial"/>
                      <w:b/>
                      <w:color w:val="1D2129"/>
                    </w:rPr>
                    <w:t xml:space="preserve"> para o ensino do Latim, promovido pelo</w:t>
                  </w:r>
                </w:p>
                <w:p w14:paraId="391BA9B6" w14:textId="77777777" w:rsidR="00236881" w:rsidRDefault="00236881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>Centro de Formação da Casa do Professor, que decorreu nos dias 25 e 26 de maio.</w:t>
                  </w:r>
                </w:p>
                <w:p w14:paraId="391BA9B7" w14:textId="77777777" w:rsidR="00236881" w:rsidRDefault="00236881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391BA9B8" w14:textId="77777777" w:rsidR="00C55DF2" w:rsidRDefault="00C55DF2" w:rsidP="00C55DF2">
                  <w:pPr>
                    <w:pStyle w:val="NormalWeb"/>
                    <w:shd w:val="clear" w:color="auto" w:fill="FFFFFF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Assinou </w:t>
                  </w:r>
                  <w:r w:rsidRPr="00C55DF2">
                    <w:rPr>
                      <w:rFonts w:ascii="Arial" w:hAnsi="Arial" w:cs="Arial"/>
                      <w:b/>
                      <w:color w:val="1D2129"/>
                    </w:rPr>
                    <w:t>DA RELIGIÃO E DA MAGIA EM ROMAUM BREVE APONTAMENTO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, na </w:t>
                  </w:r>
                </w:p>
                <w:p w14:paraId="391BA9B9" w14:textId="77777777" w:rsidR="00C55DF2" w:rsidRDefault="00C55DF2" w:rsidP="00C55DF2">
                  <w:pPr>
                    <w:pStyle w:val="NormalWeb"/>
                    <w:shd w:val="clear" w:color="auto" w:fill="FFFFFF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Revista </w:t>
                  </w:r>
                  <w:r w:rsidRPr="00A206A6">
                    <w:rPr>
                      <w:rFonts w:ascii="Arial" w:hAnsi="Arial" w:cs="Arial"/>
                      <w:b/>
                      <w:i/>
                      <w:iCs/>
                      <w:color w:val="1D2129"/>
                    </w:rPr>
                    <w:t>ABELTERIVM</w:t>
                  </w:r>
                  <w:r w:rsidRPr="00C55DF2">
                    <w:rPr>
                      <w:rFonts w:ascii="Arial" w:hAnsi="Arial" w:cs="Arial"/>
                      <w:b/>
                      <w:color w:val="1D2129"/>
                    </w:rPr>
                    <w:t xml:space="preserve"> | VOLUME III | MAIO | 2017 | PP. 9-36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>.</w:t>
                  </w:r>
                </w:p>
                <w:p w14:paraId="391BA9BA" w14:textId="77777777" w:rsidR="006E0E6C" w:rsidRPr="006E0E6C" w:rsidRDefault="006E0E6C" w:rsidP="006E0E6C">
                  <w:pPr>
                    <w:pStyle w:val="Ttulo3"/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Fez </w:t>
                  </w:r>
                  <w:r w:rsidRPr="00FB0DE7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no Museu Municipal de Loure</w:t>
                  </w:r>
                  <w:r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s em Maio de</w:t>
                  </w:r>
                  <w:r w:rsidRPr="00FB0DE7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 2017 </w:t>
                  </w:r>
                  <w:r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uma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acção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 sobre</w:t>
                  </w:r>
                  <w:hyperlink r:id="rId8" w:history="1">
                    <w:r w:rsidRPr="00FB0DE7">
                      <w:rPr>
                        <w:rStyle w:val="Hiperligao"/>
                        <w:rFonts w:ascii="Arial" w:hAnsi="Arial" w:cs="Arial"/>
                        <w:color w:val="262626" w:themeColor="text1" w:themeTint="D9"/>
                        <w:sz w:val="24"/>
                        <w:szCs w:val="24"/>
                        <w:u w:val="none"/>
                      </w:rPr>
                      <w:br/>
                      <w:t xml:space="preserve">Aprender Mitologia no Jardim do Museu I </w:t>
                    </w:r>
                  </w:hyperlink>
                </w:p>
                <w:p w14:paraId="391BA9BB" w14:textId="77777777" w:rsidR="006E0E6C" w:rsidRPr="006E0E6C" w:rsidRDefault="006E0E6C" w:rsidP="006E0E6C">
                  <w:pPr>
                    <w:pStyle w:val="Ttulo3"/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Fez </w:t>
                  </w:r>
                  <w:r w:rsidRPr="00FB0DE7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no Museu Municipal de Loures a 18 de Junho 2017 </w:t>
                  </w:r>
                  <w:r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uma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acção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 xml:space="preserve"> sobre</w:t>
                  </w:r>
                  <w:hyperlink r:id="rId9" w:history="1">
                    <w:r w:rsidRPr="00FB0DE7">
                      <w:rPr>
                        <w:rStyle w:val="Hiperligao"/>
                        <w:rFonts w:ascii="Arial" w:hAnsi="Arial" w:cs="Arial"/>
                        <w:color w:val="262626" w:themeColor="text1" w:themeTint="D9"/>
                        <w:sz w:val="24"/>
                        <w:szCs w:val="24"/>
                        <w:u w:val="none"/>
                      </w:rPr>
                      <w:br/>
                      <w:t xml:space="preserve">Aprender Mitologia no Jardim do Museu II </w:t>
                    </w:r>
                  </w:hyperlink>
                </w:p>
                <w:p w14:paraId="391BA9BC" w14:textId="77777777" w:rsidR="00FB0DE7" w:rsidRDefault="00FB0DE7" w:rsidP="00FB0DE7">
                  <w:pPr>
                    <w:pStyle w:val="NormalWeb"/>
                    <w:rPr>
                      <w:rFonts w:ascii="Arial" w:hAnsi="Arial" w:cs="Arial"/>
                      <w:b/>
                      <w:color w:val="1D2129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1D2129"/>
                    </w:rPr>
                    <w:t>Leccionou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em 2.11.2017, uma aula </w:t>
                  </w:r>
                  <w:r w:rsidRPr="00FB0DE7">
                    <w:rPr>
                      <w:rFonts w:ascii="Arial" w:hAnsi="Arial" w:cs="Arial"/>
                      <w:b/>
                      <w:color w:val="0D0D0D" w:themeColor="text1" w:themeTint="F2"/>
                    </w:rPr>
                    <w:t>«</w:t>
                  </w:r>
                  <w:proofErr w:type="spellStart"/>
                  <w:r w:rsidR="001D5EDF">
                    <w:fldChar w:fldCharType="begin"/>
                  </w:r>
                  <w:r w:rsidR="001D5EDF">
                    <w:instrText xml:space="preserve"> HYPERLINK "https://www.academia.edu/35026121/Mirobriga_um_pequeno_balan%C3%A7o" </w:instrText>
                  </w:r>
                  <w:r w:rsidR="001D5EDF">
                    <w:fldChar w:fldCharType="separate"/>
                  </w:r>
                  <w:r w:rsidRPr="00FB0DE7">
                    <w:rPr>
                      <w:rStyle w:val="Hiperligao"/>
                      <w:rFonts w:ascii="Arial" w:hAnsi="Arial" w:cs="Arial"/>
                      <w:b/>
                      <w:color w:val="0D0D0D" w:themeColor="text1" w:themeTint="F2"/>
                      <w:u w:val="none"/>
                    </w:rPr>
                    <w:t>Mirobriga</w:t>
                  </w:r>
                  <w:proofErr w:type="spellEnd"/>
                  <w:r w:rsidRPr="00FB0DE7">
                    <w:rPr>
                      <w:rStyle w:val="Hiperligao"/>
                      <w:rFonts w:ascii="Arial" w:hAnsi="Arial" w:cs="Arial"/>
                      <w:b/>
                      <w:color w:val="0D0D0D" w:themeColor="text1" w:themeTint="F2"/>
                      <w:u w:val="none"/>
                    </w:rPr>
                    <w:t>: um pequeno balanço</w:t>
                  </w:r>
                  <w:r w:rsidR="001D5EDF">
                    <w:rPr>
                      <w:rStyle w:val="Hiperligao"/>
                      <w:rFonts w:ascii="Arial" w:hAnsi="Arial" w:cs="Arial"/>
                      <w:b/>
                      <w:color w:val="0D0D0D" w:themeColor="text1" w:themeTint="F2"/>
                      <w:u w:val="none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, </w:t>
                  </w:r>
                  <w:r w:rsidRPr="00FB0DE7">
                    <w:rPr>
                      <w:rFonts w:ascii="Arial" w:hAnsi="Arial" w:cs="Arial"/>
                      <w:b/>
                      <w:color w:val="1D2129"/>
                    </w:rPr>
                    <w:t xml:space="preserve">na Universidade Nova </w:t>
                  </w:r>
                </w:p>
                <w:p w14:paraId="391BA9BD" w14:textId="77777777" w:rsidR="00FB0DE7" w:rsidRPr="00FB0DE7" w:rsidRDefault="00FB0DE7" w:rsidP="00FB0DE7">
                  <w:pPr>
                    <w:pStyle w:val="NormalWeb"/>
                    <w:rPr>
                      <w:rFonts w:ascii="Arial" w:hAnsi="Arial" w:cs="Arial"/>
                      <w:b/>
                      <w:color w:val="1D2129"/>
                    </w:rPr>
                  </w:pPr>
                  <w:r w:rsidRPr="00FB0DE7">
                    <w:rPr>
                      <w:rFonts w:ascii="Arial" w:hAnsi="Arial" w:cs="Arial"/>
                      <w:b/>
                      <w:color w:val="1D2129"/>
                    </w:rPr>
                    <w:t>de Lisboa. Departamento de História de Arte.</w:t>
                  </w:r>
                </w:p>
                <w:p w14:paraId="391BA9BE" w14:textId="77777777" w:rsidR="00FB0DE7" w:rsidRPr="00FB0DE7" w:rsidRDefault="00FB0DE7" w:rsidP="00FB0DE7">
                  <w:pPr>
                    <w:pStyle w:val="NormalWeb"/>
                    <w:rPr>
                      <w:rFonts w:ascii="Arial" w:hAnsi="Arial" w:cs="Arial"/>
                      <w:b/>
                      <w:color w:val="1D2129"/>
                    </w:rPr>
                  </w:pPr>
                  <w:r w:rsidRPr="00FB0DE7">
                    <w:rPr>
                      <w:rFonts w:ascii="Arial" w:hAnsi="Arial" w:cs="Arial"/>
                      <w:b/>
                      <w:color w:val="1D2129"/>
                    </w:rPr>
                    <w:br/>
                    <w:t xml:space="preserve">Fez na Cidade da </w:t>
                  </w:r>
                  <w:proofErr w:type="spellStart"/>
                  <w:r w:rsidRPr="00FB0DE7">
                    <w:rPr>
                      <w:rFonts w:ascii="Arial" w:hAnsi="Arial" w:cs="Arial"/>
                      <w:b/>
                      <w:i/>
                      <w:color w:val="1D2129"/>
                    </w:rPr>
                    <w:t>Ammaia</w:t>
                  </w:r>
                  <w:proofErr w:type="spellEnd"/>
                  <w:r w:rsidRPr="00FB0DE7">
                    <w:rPr>
                      <w:rFonts w:ascii="Arial" w:hAnsi="Arial" w:cs="Arial"/>
                      <w:b/>
                      <w:color w:val="1D2129"/>
                    </w:rPr>
                    <w:t xml:space="preserve"> uma </w:t>
                  </w:r>
                  <w:proofErr w:type="spellStart"/>
                  <w:r w:rsidRPr="00FB0DE7">
                    <w:rPr>
                      <w:rFonts w:ascii="Arial" w:hAnsi="Arial" w:cs="Arial"/>
                      <w:b/>
                      <w:color w:val="1D2129"/>
                    </w:rPr>
                    <w:t>acção</w:t>
                  </w:r>
                  <w:proofErr w:type="spellEnd"/>
                  <w:r w:rsidRPr="00FB0DE7">
                    <w:rPr>
                      <w:rFonts w:ascii="Arial" w:hAnsi="Arial" w:cs="Arial"/>
                      <w:b/>
                      <w:color w:val="1D2129"/>
                    </w:rPr>
                    <w:t xml:space="preserve"> sobre Aprender Mitologia na Natureza, JEP, </w:t>
                  </w:r>
                </w:p>
                <w:p w14:paraId="391BA9BF" w14:textId="77777777" w:rsidR="00FB0DE7" w:rsidRPr="00FB0DE7" w:rsidRDefault="00FB0DE7" w:rsidP="00FB0DE7">
                  <w:pPr>
                    <w:pStyle w:val="NormalWeb"/>
                    <w:rPr>
                      <w:rFonts w:ascii="Arial" w:hAnsi="Arial" w:cs="Arial"/>
                      <w:b/>
                      <w:color w:val="1D2129"/>
                    </w:rPr>
                  </w:pPr>
                  <w:r w:rsidRPr="00FB0DE7">
                    <w:rPr>
                      <w:rFonts w:ascii="Arial" w:hAnsi="Arial" w:cs="Arial"/>
                      <w:b/>
                      <w:color w:val="1D2129"/>
                    </w:rPr>
                    <w:t>Em Setembro 2017</w:t>
                  </w:r>
                </w:p>
                <w:p w14:paraId="391BA9C0" w14:textId="77777777" w:rsidR="00FB0DE7" w:rsidRPr="00490ECA" w:rsidRDefault="00FB0DE7" w:rsidP="00FB0DE7">
                  <w:pPr>
                    <w:pStyle w:val="NormalWeb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Fez, no </w:t>
                  </w:r>
                  <w:r w:rsidRPr="00FB0DE7">
                    <w:rPr>
                      <w:rFonts w:ascii="Arial" w:hAnsi="Arial" w:cs="Arial"/>
                      <w:b/>
                      <w:color w:val="1D2129"/>
                    </w:rPr>
                    <w:t xml:space="preserve">Museu Arqueológico do Fundão 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uma conferência sobre o tema </w:t>
                  </w:r>
                  <w:hyperlink r:id="rId10" w:history="1">
                    <w:r w:rsidRPr="00A206A6">
                      <w:rPr>
                        <w:rStyle w:val="Hiperligao"/>
                        <w:rFonts w:ascii="Arial" w:hAnsi="Arial" w:cs="Arial"/>
                        <w:b/>
                        <w:i/>
                        <w:iCs/>
                        <w:color w:val="262626" w:themeColor="text1" w:themeTint="D9"/>
                        <w:u w:val="none"/>
                      </w:rPr>
                      <w:br/>
                      <w:t>O Museu na Natureza, a Natureza no Museu</w:t>
                    </w:r>
                  </w:hyperlink>
                  <w:r>
                    <w:rPr>
                      <w:rFonts w:ascii="Arial" w:hAnsi="Arial" w:cs="Arial"/>
                      <w:b/>
                      <w:color w:val="262626" w:themeColor="text1" w:themeTint="D9"/>
                    </w:rPr>
                    <w:t>.</w:t>
                  </w:r>
                </w:p>
                <w:p w14:paraId="391BA9C1" w14:textId="77777777" w:rsidR="00C55DF2" w:rsidRDefault="00C55DF2" w:rsidP="00C55DF2">
                  <w:pPr>
                    <w:pStyle w:val="NormalWeb"/>
                    <w:spacing w:after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>Fez uma a</w:t>
                  </w:r>
                  <w:r w:rsidRPr="00C55DF2">
                    <w:rPr>
                      <w:rFonts w:ascii="Arial" w:hAnsi="Arial" w:cs="Arial"/>
                      <w:b/>
                      <w:color w:val="1D2129"/>
                    </w:rPr>
                    <w:t>presentação do Museu da Vinha e do Vinho, Bucelas. Novembro 2017</w:t>
                  </w:r>
                  <w:r w:rsidR="00FB0DE7">
                    <w:rPr>
                      <w:rFonts w:ascii="Arial" w:hAnsi="Arial" w:cs="Arial"/>
                      <w:b/>
                      <w:color w:val="1D2129"/>
                    </w:rPr>
                    <w:t>,</w:t>
                  </w:r>
                </w:p>
                <w:p w14:paraId="391BA9C2" w14:textId="77777777" w:rsidR="00FB0DE7" w:rsidRDefault="00FB0DE7" w:rsidP="00C55DF2">
                  <w:pPr>
                    <w:pStyle w:val="NormalWeb"/>
                    <w:spacing w:after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>sob o tema «O Vinho e a Alimentação em Roma».</w:t>
                  </w:r>
                </w:p>
                <w:p w14:paraId="391BA9C3" w14:textId="77777777" w:rsidR="00C55DF2" w:rsidRDefault="00C55DF2" w:rsidP="00C55DF2">
                  <w:pPr>
                    <w:pStyle w:val="NormalWeb"/>
                    <w:spacing w:after="0"/>
                    <w:rPr>
                      <w:rFonts w:ascii="Arial" w:hAnsi="Arial" w:cs="Arial"/>
                      <w:b/>
                      <w:color w:val="1D2129"/>
                    </w:rPr>
                  </w:pPr>
                  <w:r w:rsidRPr="00C55DF2">
                    <w:rPr>
                      <w:rFonts w:ascii="Arial" w:hAnsi="Arial" w:cs="Arial"/>
                      <w:b/>
                      <w:color w:val="1D2129"/>
                    </w:rPr>
                    <w:t>Fe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z </w:t>
                  </w:r>
                  <w:r w:rsidRPr="00C55DF2">
                    <w:rPr>
                      <w:rFonts w:ascii="Arial" w:hAnsi="Arial" w:cs="Arial"/>
                      <w:b/>
                      <w:color w:val="1D2129"/>
                    </w:rPr>
                    <w:t xml:space="preserve">Conferência 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>«O Vinho e o pão» no</w:t>
                  </w:r>
                  <w:r w:rsidRPr="00C55DF2">
                    <w:rPr>
                      <w:rFonts w:ascii="Arial" w:hAnsi="Arial" w:cs="Arial"/>
                      <w:b/>
                      <w:color w:val="1D2129"/>
                    </w:rPr>
                    <w:t xml:space="preserve"> dia 15 de Dezembro, no Centro UNESCO </w:t>
                  </w:r>
                </w:p>
                <w:p w14:paraId="391BA9C4" w14:textId="77777777" w:rsidR="00C55DF2" w:rsidRDefault="00C55DF2" w:rsidP="00C55DF2">
                  <w:pPr>
                    <w:pStyle w:val="NormalWeb"/>
                    <w:spacing w:after="0"/>
                    <w:rPr>
                      <w:rFonts w:ascii="Arial" w:hAnsi="Arial" w:cs="Arial"/>
                      <w:b/>
                      <w:color w:val="1D2129"/>
                    </w:rPr>
                  </w:pPr>
                  <w:r w:rsidRPr="00C55DF2">
                    <w:rPr>
                      <w:rFonts w:ascii="Arial" w:hAnsi="Arial" w:cs="Arial"/>
                      <w:b/>
                      <w:color w:val="1D2129"/>
                    </w:rPr>
                    <w:t xml:space="preserve">em Beja, 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>i</w:t>
                  </w:r>
                  <w:r w:rsidRPr="00C55DF2">
                    <w:rPr>
                      <w:rFonts w:ascii="Arial" w:hAnsi="Arial" w:cs="Arial"/>
                      <w:b/>
                      <w:color w:val="1D2129"/>
                    </w:rPr>
                    <w:t xml:space="preserve">ntegrada nas iniciativas da inauguração do forno da Ti Bia Gadelha, </w:t>
                  </w:r>
                </w:p>
                <w:p w14:paraId="391BA9C5" w14:textId="77777777" w:rsidR="00C55DF2" w:rsidRPr="00C55DF2" w:rsidRDefault="00C55DF2" w:rsidP="00C55DF2">
                  <w:pPr>
                    <w:pStyle w:val="NormalWeb"/>
                    <w:spacing w:after="0"/>
                    <w:rPr>
                      <w:rFonts w:ascii="Arial" w:hAnsi="Arial" w:cs="Arial"/>
                      <w:b/>
                      <w:color w:val="1D2129"/>
                    </w:rPr>
                  </w:pPr>
                  <w:r w:rsidRPr="00C55DF2">
                    <w:rPr>
                      <w:rFonts w:ascii="Arial" w:hAnsi="Arial" w:cs="Arial"/>
                      <w:b/>
                      <w:color w:val="1D2129"/>
                    </w:rPr>
                    <w:t xml:space="preserve">promovidas pela </w:t>
                  </w:r>
                  <w:proofErr w:type="spellStart"/>
                  <w:r w:rsidRPr="00C55DF2">
                    <w:rPr>
                      <w:rFonts w:ascii="Arial" w:hAnsi="Arial" w:cs="Arial"/>
                      <w:b/>
                      <w:color w:val="1D2129"/>
                    </w:rPr>
                    <w:t>ADPBeja</w:t>
                  </w:r>
                  <w:proofErr w:type="spellEnd"/>
                  <w:r w:rsidRPr="00C55DF2">
                    <w:rPr>
                      <w:rFonts w:ascii="Arial" w:hAnsi="Arial" w:cs="Arial"/>
                      <w:b/>
                      <w:color w:val="1D2129"/>
                    </w:rPr>
                    <w:t>.</w:t>
                  </w:r>
                </w:p>
                <w:p w14:paraId="391BA9C6" w14:textId="77777777" w:rsidR="00236881" w:rsidRDefault="00490ECA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lastRenderedPageBreak/>
                    <w:t>2018</w:t>
                  </w:r>
                </w:p>
                <w:p w14:paraId="391BA9C7" w14:textId="77777777" w:rsidR="00490ECA" w:rsidRDefault="00490ECA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391BA9C8" w14:textId="77777777" w:rsidR="00490ECA" w:rsidRDefault="00490ECA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391BA9C9" w14:textId="77777777" w:rsidR="00A206A6" w:rsidRDefault="00490ECA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1D2129"/>
                    </w:rPr>
                    <w:t>Acções</w:t>
                  </w:r>
                  <w:proofErr w:type="spellEnd"/>
                  <w:r w:rsidR="00A206A6">
                    <w:rPr>
                      <w:rFonts w:ascii="Arial" w:hAnsi="Arial" w:cs="Arial"/>
                      <w:b/>
                      <w:color w:val="1D2129"/>
                    </w:rPr>
                    <w:t xml:space="preserve"> no Palácio Nac</w:t>
                  </w:r>
                  <w:r w:rsidR="00CA61C1">
                    <w:rPr>
                      <w:rFonts w:ascii="Arial" w:hAnsi="Arial" w:cs="Arial"/>
                      <w:b/>
                      <w:color w:val="1D2129"/>
                    </w:rPr>
                    <w:t>i</w:t>
                  </w:r>
                  <w:r w:rsidR="00A206A6">
                    <w:rPr>
                      <w:rFonts w:ascii="Arial" w:hAnsi="Arial" w:cs="Arial"/>
                      <w:b/>
                      <w:color w:val="1D2129"/>
                    </w:rPr>
                    <w:t>onal da Ajuda e no Museu dos Coches sobre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</w:p>
                <w:p w14:paraId="391BA9CA" w14:textId="77777777" w:rsidR="00490ECA" w:rsidRDefault="00490ECA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>«90 Minutos de Mitologia»</w:t>
                  </w:r>
                </w:p>
                <w:p w14:paraId="391BA9CB" w14:textId="77777777" w:rsidR="00490ECA" w:rsidRDefault="00490ECA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391BA9CC" w14:textId="06064845" w:rsidR="00490ECA" w:rsidRDefault="00490ECA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1D2129"/>
                    </w:rPr>
                    <w:t>Acção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sobre a Fauna e a Flora na Mitologia</w:t>
                  </w:r>
                  <w:r w:rsidR="00DB227F">
                    <w:rPr>
                      <w:rFonts w:ascii="Arial" w:hAnsi="Arial" w:cs="Arial"/>
                      <w:b/>
                      <w:color w:val="1D2129"/>
                    </w:rPr>
                    <w:t>. Liceu Camões</w:t>
                  </w:r>
                </w:p>
                <w:p w14:paraId="391BA9CD" w14:textId="77777777" w:rsidR="00490ECA" w:rsidRDefault="00490ECA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391BA9CE" w14:textId="267B001B" w:rsidR="00490ECA" w:rsidRDefault="003458C3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>Introdução ao livro d</w:t>
                  </w:r>
                  <w:r w:rsidR="005C33AB">
                    <w:rPr>
                      <w:rFonts w:ascii="Arial" w:hAnsi="Arial" w:cs="Arial"/>
                      <w:b/>
                      <w:color w:val="1D2129"/>
                    </w:rPr>
                    <w:t>a autoria de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r w:rsidR="00490ECA">
                    <w:rPr>
                      <w:rFonts w:ascii="Arial" w:hAnsi="Arial" w:cs="Arial"/>
                      <w:b/>
                      <w:color w:val="1D2129"/>
                    </w:rPr>
                    <w:t>Féli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>x</w:t>
                  </w:r>
                  <w:r w:rsidR="00490ECA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490ECA">
                    <w:rPr>
                      <w:rFonts w:ascii="Arial" w:hAnsi="Arial" w:cs="Arial"/>
                      <w:b/>
                      <w:color w:val="1D2129"/>
                    </w:rPr>
                    <w:t>Teichner</w:t>
                  </w:r>
                  <w:proofErr w:type="spellEnd"/>
                  <w:r w:rsidR="005C33AB">
                    <w:t xml:space="preserve"> </w:t>
                  </w:r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(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Hrsg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.), MIROBRIGA –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Eine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Stadt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im</w:t>
                  </w:r>
                  <w:proofErr w:type="spellEnd"/>
                  <w:r w:rsidR="005C33AB"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fernen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Westen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des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Imperium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Romanum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fernen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Westen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des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Imperium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fernen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Westen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des</w:t>
                  </w:r>
                  <w:proofErr w:type="spellEnd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Imperium</w:t>
                  </w:r>
                  <w:proofErr w:type="spellEnd"/>
                  <w:r w:rsidR="005C33AB">
                    <w:rPr>
                      <w:rFonts w:ascii="Arial" w:hAnsi="Arial" w:cs="Arial"/>
                      <w:b/>
                      <w:color w:val="1D2129"/>
                    </w:rPr>
                    <w:t xml:space="preserve"> </w:t>
                  </w:r>
                  <w:proofErr w:type="spellStart"/>
                  <w:r w:rsidR="005C33AB" w:rsidRPr="005C33AB">
                    <w:rPr>
                      <w:rFonts w:ascii="Arial" w:hAnsi="Arial" w:cs="Arial"/>
                      <w:b/>
                      <w:color w:val="1D2129"/>
                    </w:rPr>
                    <w:t>Romanum</w:t>
                  </w:r>
                  <w:proofErr w:type="spellEnd"/>
                  <w:r w:rsidR="005C33AB">
                    <w:rPr>
                      <w:rFonts w:ascii="Arial" w:hAnsi="Arial" w:cs="Arial"/>
                      <w:b/>
                      <w:color w:val="1D2129"/>
                    </w:rPr>
                    <w:t>.</w:t>
                  </w:r>
                </w:p>
                <w:p w14:paraId="391BA9CF" w14:textId="77777777" w:rsidR="00236881" w:rsidRDefault="00236881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531F56F0" w14:textId="77777777" w:rsidR="00DB227F" w:rsidRDefault="00DB227F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2020 – Fez várias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D2129"/>
                    </w:rPr>
                    <w:t>acções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de Formação. Centro de Formação da Associação </w:t>
                  </w:r>
                </w:p>
                <w:p w14:paraId="391BA9D0" w14:textId="71BE7185" w:rsidR="00A206A6" w:rsidRDefault="00DB227F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>CLENARDVS</w:t>
                  </w:r>
                </w:p>
                <w:p w14:paraId="2376D959" w14:textId="77777777" w:rsidR="00DB227F" w:rsidRDefault="00DB227F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6CB0AF24" w14:textId="77777777" w:rsidR="005C33AB" w:rsidRDefault="003458C3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2020 – 2021 </w:t>
                  </w:r>
                </w:p>
                <w:p w14:paraId="01EAB3C7" w14:textId="77777777" w:rsidR="005C33AB" w:rsidRDefault="005C33AB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4CDFBF2E" w14:textId="513BE5C6" w:rsidR="00DB227F" w:rsidRDefault="003458C3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>Fez</w:t>
                  </w:r>
                  <w:r w:rsidR="00DB227F">
                    <w:rPr>
                      <w:rFonts w:ascii="Arial" w:hAnsi="Arial" w:cs="Arial"/>
                      <w:b/>
                      <w:color w:val="1D2129"/>
                    </w:rPr>
                    <w:t xml:space="preserve"> vários inquéritos (Google </w:t>
                  </w:r>
                  <w:proofErr w:type="spellStart"/>
                  <w:r w:rsidR="00DB227F">
                    <w:rPr>
                      <w:rFonts w:ascii="Arial" w:hAnsi="Arial" w:cs="Arial"/>
                      <w:b/>
                      <w:color w:val="1D2129"/>
                    </w:rPr>
                    <w:t>Forms</w:t>
                  </w:r>
                  <w:proofErr w:type="spellEnd"/>
                  <w:r w:rsidR="00DB227F">
                    <w:rPr>
                      <w:rFonts w:ascii="Arial" w:hAnsi="Arial" w:cs="Arial"/>
                      <w:b/>
                      <w:color w:val="1D2129"/>
                    </w:rPr>
                    <w:t>) dedicados à Mitologia Clássica.</w:t>
                  </w:r>
                </w:p>
                <w:p w14:paraId="4C2A42BB" w14:textId="77777777" w:rsidR="00DB227F" w:rsidRDefault="00DB227F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0C31C7B8" w14:textId="77777777" w:rsidR="003458C3" w:rsidRPr="003458C3" w:rsidRDefault="003458C3" w:rsidP="003458C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 w:rsidRPr="003458C3">
                    <w:rPr>
                      <w:rFonts w:ascii="Arial" w:hAnsi="Arial" w:cs="Arial"/>
                      <w:b/>
                      <w:color w:val="1D2129"/>
                    </w:rPr>
                    <w:t xml:space="preserve">Fez quatro </w:t>
                  </w:r>
                  <w:proofErr w:type="spellStart"/>
                  <w:r w:rsidRPr="003458C3">
                    <w:rPr>
                      <w:rFonts w:ascii="Arial" w:hAnsi="Arial" w:cs="Arial"/>
                      <w:b/>
                      <w:color w:val="1D2129"/>
                    </w:rPr>
                    <w:t>acções</w:t>
                  </w:r>
                  <w:proofErr w:type="spellEnd"/>
                  <w:r w:rsidRPr="003458C3">
                    <w:rPr>
                      <w:rFonts w:ascii="Arial" w:hAnsi="Arial" w:cs="Arial"/>
                      <w:b/>
                      <w:color w:val="1D2129"/>
                    </w:rPr>
                    <w:t xml:space="preserve"> sobre «A Mitologia nos Museus» no Museu Municipal de Loures.</w:t>
                  </w:r>
                </w:p>
                <w:p w14:paraId="391BA9D2" w14:textId="77777777" w:rsidR="00A206A6" w:rsidRDefault="00A206A6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391BA9D3" w14:textId="2D9AFAAA" w:rsidR="00A206A6" w:rsidRDefault="00A206A6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>Realizou, e, colaboração, se</w:t>
                  </w:r>
                  <w:r w:rsidR="00DB227F">
                    <w:rPr>
                      <w:rFonts w:ascii="Arial" w:hAnsi="Arial" w:cs="Arial"/>
                      <w:b/>
                      <w:color w:val="1D2129"/>
                    </w:rPr>
                    <w:t>te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exposições para a Google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D2129"/>
                    </w:rPr>
                    <w:t>Arts&amp;Culture</w:t>
                  </w:r>
                  <w:proofErr w:type="spellEnd"/>
                  <w:r w:rsidR="00CA61C1">
                    <w:rPr>
                      <w:rFonts w:ascii="Arial" w:hAnsi="Arial" w:cs="Arial"/>
                      <w:b/>
                      <w:color w:val="1D2129"/>
                    </w:rPr>
                    <w:t>,</w:t>
                  </w: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para o </w:t>
                  </w:r>
                </w:p>
                <w:p w14:paraId="391BA9D4" w14:textId="77777777" w:rsidR="00A206A6" w:rsidRDefault="00A206A6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>Museu Nacional de Arqueologia e Museu Nacional dos Coches.</w:t>
                  </w:r>
                </w:p>
                <w:p w14:paraId="391BA9D5" w14:textId="738460A6" w:rsidR="00A206A6" w:rsidRDefault="00A206A6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6AD589AA" w14:textId="77777777" w:rsidR="003458C3" w:rsidRDefault="003458C3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Realizou uma conferência sobre «Os Recursos da Lusitânia, no Liceu Camões </w:t>
                  </w:r>
                </w:p>
                <w:p w14:paraId="387CC0A8" w14:textId="23FF7A6A" w:rsidR="003458C3" w:rsidRDefault="003458C3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em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1D2129"/>
                    </w:rPr>
                    <w:t>Junho</w:t>
                  </w:r>
                  <w:proofErr w:type="gramEnd"/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de 2021.</w:t>
                  </w:r>
                </w:p>
                <w:p w14:paraId="1B07F2EE" w14:textId="1AFF4458" w:rsidR="005C33AB" w:rsidRDefault="005C33AB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64FA5E05" w14:textId="77777777" w:rsidR="001D5EDF" w:rsidRDefault="005C33AB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Assinou «As Lendas do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D2129"/>
                    </w:rPr>
                    <w:t>Bizarril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 e o Património Material e Imaterial» in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D2129"/>
                    </w:rPr>
                    <w:t>Bizarril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, </w:t>
                  </w:r>
                </w:p>
                <w:p w14:paraId="4DED9A11" w14:textId="73F5D169" w:rsidR="005C33AB" w:rsidRDefault="005C33AB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>Monforte</w:t>
                  </w:r>
                  <w:r w:rsidR="001D5EDF">
                    <w:rPr>
                      <w:rFonts w:ascii="Arial" w:hAnsi="Arial" w:cs="Arial"/>
                      <w:b/>
                      <w:color w:val="1D2129"/>
                    </w:rPr>
                    <w:t>.</w:t>
                  </w:r>
                </w:p>
                <w:p w14:paraId="17DB3A92" w14:textId="77777777" w:rsidR="00EE728B" w:rsidRDefault="00EE728B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1D2129"/>
                    </w:rPr>
                  </w:pPr>
                </w:p>
                <w:p w14:paraId="0DB4FB17" w14:textId="73115D85" w:rsidR="006B02B6" w:rsidRPr="006B02B6" w:rsidRDefault="00EE728B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i/>
                      <w:iCs/>
                      <w:color w:val="1D2129"/>
                    </w:rPr>
                  </w:pPr>
                  <w:r>
                    <w:rPr>
                      <w:rFonts w:ascii="Arial" w:hAnsi="Arial" w:cs="Arial"/>
                      <w:b/>
                      <w:color w:val="1D2129"/>
                    </w:rPr>
                    <w:t xml:space="preserve">Publicou com </w:t>
                  </w:r>
                  <w:r w:rsidR="00A11128">
                    <w:rPr>
                      <w:rFonts w:ascii="Arial" w:hAnsi="Arial" w:cs="Arial"/>
                      <w:b/>
                      <w:color w:val="1D2129"/>
                    </w:rPr>
                    <w:t xml:space="preserve">Leonardo Ramos o livro </w:t>
                  </w:r>
                  <w:r w:rsidR="006B02B6" w:rsidRPr="006B02B6">
                    <w:rPr>
                      <w:rFonts w:ascii="Arial" w:hAnsi="Arial" w:cs="Arial"/>
                      <w:b/>
                      <w:i/>
                      <w:iCs/>
                      <w:color w:val="1D2129"/>
                    </w:rPr>
                    <w:t xml:space="preserve">Glossário de Termos Latinos para a </w:t>
                  </w:r>
                </w:p>
                <w:p w14:paraId="76F940D3" w14:textId="7C3DB20C" w:rsidR="00EE728B" w:rsidRPr="006B02B6" w:rsidRDefault="006B02B6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i/>
                      <w:iCs/>
                      <w:color w:val="1D2129"/>
                    </w:rPr>
                  </w:pPr>
                  <w:r w:rsidRPr="006B02B6">
                    <w:rPr>
                      <w:rFonts w:ascii="Arial" w:hAnsi="Arial" w:cs="Arial"/>
                      <w:b/>
                      <w:i/>
                      <w:iCs/>
                      <w:color w:val="1D2129"/>
                    </w:rPr>
                    <w:t>Arqueologia.</w:t>
                  </w:r>
                </w:p>
                <w:p w14:paraId="391BA9D9" w14:textId="15F4AE2C" w:rsidR="00050C52" w:rsidRPr="00AF7DF9" w:rsidRDefault="00047ADB" w:rsidP="00AF7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Hiperligao"/>
                      <w:rFonts w:ascii="Arial" w:hAnsi="Arial" w:cs="Arial"/>
                      <w:b/>
                      <w:color w:val="1D2129"/>
                      <w:u w:val="none"/>
                    </w:rPr>
                  </w:pPr>
                  <w:r>
                    <w:rPr>
                      <w:rFonts w:ascii="inherit" w:hAnsi="inherit" w:cs="Helvetica"/>
                      <w:color w:val="1D2129"/>
                      <w:sz w:val="18"/>
                      <w:szCs w:val="18"/>
                    </w:rPr>
                    <w:fldChar w:fldCharType="begin"/>
                  </w:r>
                  <w:r w:rsidR="00050C52">
                    <w:rPr>
                      <w:rFonts w:ascii="inherit" w:hAnsi="inherit" w:cs="Helvetica"/>
                      <w:color w:val="1D2129"/>
                      <w:sz w:val="18"/>
                      <w:szCs w:val="18"/>
                    </w:rPr>
                    <w:instrText xml:space="preserve"> HYPERLINK "http://www.jornadasarqueologiapatrimonio.cm-fundao.pt/index.php/comissao-cientifica" \t "_blank" </w:instrText>
                  </w:r>
                  <w:r>
                    <w:rPr>
                      <w:rFonts w:ascii="inherit" w:hAnsi="inherit" w:cs="Helvetica"/>
                      <w:color w:val="1D2129"/>
                      <w:sz w:val="18"/>
                      <w:szCs w:val="18"/>
                    </w:rPr>
                    <w:fldChar w:fldCharType="separate"/>
                  </w:r>
                </w:p>
                <w:p w14:paraId="391BA9DA" w14:textId="77777777" w:rsidR="00050C52" w:rsidRDefault="00050C52" w:rsidP="00050C52">
                  <w:pPr>
                    <w:shd w:val="clear" w:color="auto" w:fill="FFFFFF"/>
                    <w:spacing w:line="0" w:lineRule="auto"/>
                  </w:pPr>
                  <w:r>
                    <w:rPr>
                      <w:rFonts w:ascii="inherit" w:hAnsi="inherit" w:cs="Helvetica"/>
                      <w:color w:val="365899"/>
                      <w:sz w:val="18"/>
                      <w:szCs w:val="18"/>
                    </w:rPr>
                    <w:br/>
                  </w:r>
                </w:p>
                <w:p w14:paraId="391BA9DB" w14:textId="77777777" w:rsidR="008A428F" w:rsidRPr="008A428F" w:rsidRDefault="00047ADB" w:rsidP="00050C5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inherit" w:hAnsi="inherit" w:cs="Helvetica"/>
                      <w:color w:val="1D2129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91BA9DD" w14:textId="77777777" w:rsidR="00E446D0" w:rsidRDefault="00E446D0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</w:tr>
    </w:tbl>
    <w:p w14:paraId="391BA9DF" w14:textId="77777777" w:rsidR="003A5CA1" w:rsidRPr="0090588E" w:rsidRDefault="003A5CA1" w:rsidP="00D077FF">
      <w:pPr>
        <w:rPr>
          <w:rFonts w:ascii="Arial" w:hAnsi="Arial" w:cs="Arial"/>
          <w:b/>
          <w:bCs/>
          <w:sz w:val="24"/>
          <w:szCs w:val="24"/>
        </w:rPr>
      </w:pPr>
    </w:p>
    <w:p w14:paraId="391BA9E2" w14:textId="21082D8C" w:rsidR="00DC5C68" w:rsidRDefault="001D5E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VOLUNTARIADO</w:t>
      </w:r>
    </w:p>
    <w:p w14:paraId="51C81A24" w14:textId="049FBF75" w:rsidR="001D5EDF" w:rsidRDefault="001D5EDF">
      <w:pPr>
        <w:rPr>
          <w:rFonts w:ascii="Arial" w:hAnsi="Arial" w:cs="Arial"/>
          <w:b/>
          <w:bCs/>
          <w:sz w:val="24"/>
          <w:szCs w:val="24"/>
        </w:rPr>
      </w:pPr>
    </w:p>
    <w:p w14:paraId="7F809FF3" w14:textId="48C33B0E" w:rsidR="001D5EDF" w:rsidRPr="0090588E" w:rsidRDefault="001D5EDF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Lecciona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desde 2018, em regime de voluntariado, na Universidade da Terceira Idade do Lumiar</w:t>
      </w:r>
      <w:r w:rsidR="003402AE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3402AE">
        <w:rPr>
          <w:rFonts w:ascii="Arial" w:hAnsi="Arial" w:cs="Arial"/>
          <w:b/>
          <w:bCs/>
          <w:sz w:val="24"/>
          <w:szCs w:val="24"/>
        </w:rPr>
        <w:t>discipla</w:t>
      </w:r>
      <w:proofErr w:type="spellEnd"/>
      <w:r w:rsidR="003402A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A11128">
        <w:rPr>
          <w:rFonts w:ascii="Arial" w:hAnsi="Arial" w:cs="Arial"/>
          <w:b/>
          <w:bCs/>
          <w:sz w:val="24"/>
          <w:szCs w:val="24"/>
        </w:rPr>
        <w:t>«Património Material e Imaterial».</w:t>
      </w:r>
    </w:p>
    <w:p w14:paraId="391BA9E3" w14:textId="77777777" w:rsidR="00DC5C68" w:rsidRPr="0090588E" w:rsidRDefault="00DC5C68">
      <w:pPr>
        <w:rPr>
          <w:rFonts w:ascii="Arial" w:hAnsi="Arial" w:cs="Arial"/>
          <w:b/>
          <w:bCs/>
          <w:sz w:val="24"/>
          <w:szCs w:val="24"/>
        </w:rPr>
      </w:pPr>
    </w:p>
    <w:p w14:paraId="7A7A3C98" w14:textId="77777777" w:rsidR="001D5EDF" w:rsidRDefault="001D5E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E4" w14:textId="7317FE0D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ESCAVAÇÕES EM QUE PARTICIPOU E QUE DIRIGIU</w:t>
      </w:r>
    </w:p>
    <w:p w14:paraId="391BA9E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E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- Minas proto-históricas e romanas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Foullioux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/Limousin, França, sob 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Béatrice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Cauett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>, da Universidade de Toulouse.</w:t>
      </w:r>
    </w:p>
    <w:p w14:paraId="391BA9E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- Estação arqueológica ibérico-romana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Perelada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/Espanha, dirigida por Manuel Miró y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Alaix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(por duas vezes).</w:t>
      </w:r>
    </w:p>
    <w:p w14:paraId="391BA9E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- Estação arqueológica da Rua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Sembrano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, Beja, dirigida por </w:t>
      </w:r>
      <w:smartTag w:uri="urn:schemas-microsoft-com:office:smarttags" w:element="PersonName">
        <w:smartTagPr>
          <w:attr w:name="ProductID" w:val="Susana Correia (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Susana Correia (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1987). </w:t>
      </w:r>
    </w:p>
    <w:p w14:paraId="391BA9E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- Templo Paleocristão da estação arqueológica de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Tróia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, com a coordenação de António Cavaleiro Paixão (1988 e 1989). </w:t>
      </w:r>
    </w:p>
    <w:p w14:paraId="391BA9E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- Estação arqueológica de Garvão, dirigida por </w:t>
      </w:r>
      <w:smartTag w:uri="urn:schemas-microsoft-com:office:smarttags" w:element="PersonName">
        <w:smartTagPr>
          <w:attr w:name="ProductID" w:val="Susana Correia (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Susana Correia (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>1991).</w:t>
      </w:r>
    </w:p>
    <w:p w14:paraId="391BA9E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lastRenderedPageBreak/>
        <w:t xml:space="preserve">- Estação arqueológica de Miróbriga, sob sua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(a partir de 1992</w:t>
      </w:r>
    </w:p>
    <w:p w14:paraId="391BA9E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- Estação arqueológica de Monte Canelas, Portimão, sob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Rui Parreira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Rui Parreira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(1993).</w:t>
      </w:r>
    </w:p>
    <w:p w14:paraId="391BA9E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- Estação arqueológica da Abicada, sob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Rui Parreira"/>
        </w:smartTagPr>
        <w:r w:rsidRPr="000A2394">
          <w:rPr>
            <w:rFonts w:ascii="Arial" w:hAnsi="Arial" w:cs="Arial"/>
            <w:b/>
            <w:bCs/>
            <w:sz w:val="24"/>
            <w:szCs w:val="24"/>
          </w:rPr>
          <w:t>Rui Parreira</w:t>
        </w:r>
      </w:smartTag>
      <w:r w:rsidRPr="000A2394">
        <w:rPr>
          <w:rFonts w:ascii="Arial" w:hAnsi="Arial" w:cs="Arial"/>
          <w:b/>
          <w:bCs/>
          <w:sz w:val="24"/>
          <w:szCs w:val="24"/>
        </w:rPr>
        <w:t xml:space="preserve"> e sob sua </w:t>
      </w:r>
      <w:proofErr w:type="spellStart"/>
      <w:r w:rsidRPr="000A2394">
        <w:rPr>
          <w:rFonts w:ascii="Arial" w:hAnsi="Arial" w:cs="Arial"/>
          <w:b/>
          <w:bCs/>
          <w:sz w:val="24"/>
          <w:szCs w:val="24"/>
        </w:rPr>
        <w:t>direcção</w:t>
      </w:r>
      <w:proofErr w:type="spellEnd"/>
      <w:r w:rsidRPr="000A2394">
        <w:rPr>
          <w:rFonts w:ascii="Arial" w:hAnsi="Arial" w:cs="Arial"/>
          <w:b/>
          <w:bCs/>
          <w:sz w:val="24"/>
          <w:szCs w:val="24"/>
        </w:rPr>
        <w:t xml:space="preserve"> (1993 e 1994).</w:t>
      </w:r>
    </w:p>
    <w:p w14:paraId="391BA9E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- Tem coordenado vários campos de trabalho nacionais e internacionais em Miróbriga, desde 1991 até à presente data.</w:t>
      </w:r>
    </w:p>
    <w:p w14:paraId="391BA9E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F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F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ASSOCIAÇÕES A QUE PERTENCE:</w:t>
      </w:r>
    </w:p>
    <w:p w14:paraId="391BA9F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F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- Associação </w:t>
      </w:r>
      <w:proofErr w:type="spellStart"/>
      <w:r w:rsidR="00674B60">
        <w:rPr>
          <w:rFonts w:ascii="Arial" w:hAnsi="Arial" w:cs="Arial"/>
          <w:b/>
          <w:bCs/>
          <w:sz w:val="24"/>
          <w:szCs w:val="24"/>
        </w:rPr>
        <w:t>Clenardus</w:t>
      </w:r>
      <w:proofErr w:type="spellEnd"/>
    </w:p>
    <w:p w14:paraId="391BA9F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9F7" w14:textId="77777777" w:rsidR="00DC5C68" w:rsidRDefault="00DC5C68">
      <w:pPr>
        <w:pStyle w:val="Corpodetexto"/>
        <w:ind w:firstLine="0"/>
        <w:rPr>
          <w:rFonts w:ascii="Arial" w:hAnsi="Arial" w:cs="Arial"/>
          <w:b/>
          <w:bCs/>
          <w:szCs w:val="24"/>
        </w:rPr>
      </w:pPr>
      <w:r w:rsidRPr="000A2394">
        <w:rPr>
          <w:rFonts w:ascii="Arial" w:hAnsi="Arial" w:cs="Arial"/>
          <w:b/>
          <w:bCs/>
          <w:szCs w:val="24"/>
        </w:rPr>
        <w:t>Fez parte do Conselho Editorial do Consórcio da Cidade Histórico-Artística e Arqu</w:t>
      </w:r>
      <w:r w:rsidR="006A0C0F">
        <w:rPr>
          <w:rFonts w:ascii="Arial" w:hAnsi="Arial" w:cs="Arial"/>
          <w:b/>
          <w:bCs/>
          <w:szCs w:val="24"/>
        </w:rPr>
        <w:t xml:space="preserve">eológica de Mérida, desde 1996 </w:t>
      </w:r>
      <w:r w:rsidRPr="000A2394">
        <w:rPr>
          <w:rFonts w:ascii="Arial" w:hAnsi="Arial" w:cs="Arial"/>
          <w:b/>
          <w:bCs/>
          <w:szCs w:val="24"/>
        </w:rPr>
        <w:t>a 2006.</w:t>
      </w:r>
    </w:p>
    <w:p w14:paraId="391BA9F8" w14:textId="77777777" w:rsidR="0073234F" w:rsidRDefault="0073234F">
      <w:pPr>
        <w:pStyle w:val="Corpodetexto"/>
        <w:ind w:firstLine="0"/>
        <w:rPr>
          <w:rFonts w:ascii="Arial" w:hAnsi="Arial" w:cs="Arial"/>
          <w:b/>
          <w:bCs/>
          <w:szCs w:val="24"/>
        </w:rPr>
      </w:pPr>
    </w:p>
    <w:p w14:paraId="391BA9F9" w14:textId="77777777" w:rsidR="0073234F" w:rsidRDefault="0073234F">
      <w:pPr>
        <w:pStyle w:val="Corpodetexto"/>
        <w:ind w:firstLin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Fa</w:t>
      </w:r>
      <w:r w:rsidRPr="000A2394">
        <w:rPr>
          <w:rFonts w:ascii="Arial" w:hAnsi="Arial" w:cs="Arial"/>
          <w:b/>
          <w:bCs/>
          <w:szCs w:val="24"/>
        </w:rPr>
        <w:t xml:space="preserve">z parte do Conselho Editorial </w:t>
      </w:r>
      <w:r>
        <w:rPr>
          <w:rFonts w:ascii="Arial" w:hAnsi="Arial" w:cs="Arial"/>
          <w:b/>
          <w:bCs/>
          <w:szCs w:val="24"/>
        </w:rPr>
        <w:t xml:space="preserve">da Revista </w:t>
      </w:r>
      <w:proofErr w:type="spellStart"/>
      <w:r w:rsidRPr="00CA61C1">
        <w:rPr>
          <w:rFonts w:ascii="Arial" w:hAnsi="Arial" w:cs="Arial"/>
          <w:b/>
          <w:bCs/>
          <w:i/>
          <w:iCs/>
          <w:szCs w:val="24"/>
        </w:rPr>
        <w:t>InComunidade</w:t>
      </w:r>
      <w:proofErr w:type="spellEnd"/>
      <w:r>
        <w:rPr>
          <w:rFonts w:ascii="Arial" w:hAnsi="Arial" w:cs="Arial"/>
          <w:b/>
          <w:bCs/>
          <w:szCs w:val="24"/>
        </w:rPr>
        <w:t>.</w:t>
      </w:r>
    </w:p>
    <w:p w14:paraId="391BA9FA" w14:textId="77777777" w:rsidR="006A0C0F" w:rsidRDefault="006A0C0F">
      <w:pPr>
        <w:pStyle w:val="Corpodetexto"/>
        <w:ind w:firstLine="0"/>
        <w:rPr>
          <w:rFonts w:ascii="Arial" w:hAnsi="Arial" w:cs="Arial"/>
          <w:b/>
          <w:bCs/>
          <w:szCs w:val="24"/>
        </w:rPr>
      </w:pPr>
    </w:p>
    <w:p w14:paraId="391BA9FB" w14:textId="77777777" w:rsidR="0073234F" w:rsidRPr="000A2394" w:rsidRDefault="00674B60">
      <w:pPr>
        <w:pStyle w:val="Corpodetexto"/>
        <w:ind w:firstLin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Colaborou</w:t>
      </w:r>
      <w:r w:rsidR="0073234F">
        <w:rPr>
          <w:rFonts w:ascii="Arial" w:hAnsi="Arial" w:cs="Arial"/>
          <w:b/>
          <w:bCs/>
          <w:szCs w:val="24"/>
        </w:rPr>
        <w:t xml:space="preserve"> com a </w:t>
      </w:r>
      <w:r w:rsidR="0073234F" w:rsidRPr="00A206A6">
        <w:rPr>
          <w:rFonts w:ascii="Arial" w:hAnsi="Arial" w:cs="Arial"/>
          <w:b/>
          <w:bCs/>
          <w:i/>
          <w:iCs/>
          <w:szCs w:val="24"/>
        </w:rPr>
        <w:t>Rev</w:t>
      </w:r>
      <w:r w:rsidRPr="00A206A6">
        <w:rPr>
          <w:rFonts w:ascii="Arial" w:hAnsi="Arial" w:cs="Arial"/>
          <w:b/>
          <w:bCs/>
          <w:i/>
          <w:iCs/>
          <w:szCs w:val="24"/>
        </w:rPr>
        <w:t>ista Setúbal na Rede</w:t>
      </w:r>
      <w:r w:rsidR="00A206A6">
        <w:rPr>
          <w:rFonts w:ascii="Arial" w:hAnsi="Arial" w:cs="Arial"/>
          <w:b/>
          <w:bCs/>
          <w:szCs w:val="24"/>
        </w:rPr>
        <w:t xml:space="preserve">, na área do Património, </w:t>
      </w:r>
      <w:r>
        <w:rPr>
          <w:rFonts w:ascii="Arial" w:hAnsi="Arial" w:cs="Arial"/>
          <w:b/>
          <w:bCs/>
          <w:szCs w:val="24"/>
        </w:rPr>
        <w:t>desde 2010 a 2015.</w:t>
      </w:r>
    </w:p>
    <w:p w14:paraId="391BA9FC" w14:textId="77777777" w:rsidR="00DC5C68" w:rsidRPr="000A2394" w:rsidRDefault="00DC5C68">
      <w:pPr>
        <w:pStyle w:val="Corpodetexto"/>
        <w:ind w:firstLine="0"/>
        <w:rPr>
          <w:rFonts w:ascii="Arial" w:hAnsi="Arial" w:cs="Arial"/>
          <w:b/>
          <w:bCs/>
          <w:szCs w:val="24"/>
        </w:rPr>
      </w:pPr>
    </w:p>
    <w:p w14:paraId="391BA9FD" w14:textId="77777777" w:rsidR="00DC5C68" w:rsidRPr="000A2394" w:rsidRDefault="00DC5C68">
      <w:pPr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>Foi orientadora de vários estágios académicos e profissionalizantes.</w:t>
      </w:r>
    </w:p>
    <w:p w14:paraId="391BA9FE" w14:textId="77777777" w:rsidR="00DC5C68" w:rsidRPr="000A2394" w:rsidRDefault="00DC5C68">
      <w:pPr>
        <w:pStyle w:val="Corpodetexto"/>
        <w:ind w:firstLine="0"/>
        <w:rPr>
          <w:rFonts w:ascii="Arial" w:hAnsi="Arial" w:cs="Arial"/>
          <w:b/>
          <w:bCs/>
          <w:szCs w:val="24"/>
        </w:rPr>
      </w:pPr>
    </w:p>
    <w:p w14:paraId="391BA9F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00" w14:textId="18B6597D" w:rsidR="00DC5C68" w:rsidRPr="000A2394" w:rsidRDefault="007663C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Lisboa</w:t>
      </w:r>
      <w:r w:rsidR="007439EB">
        <w:rPr>
          <w:rFonts w:ascii="Arial" w:hAnsi="Arial" w:cs="Arial"/>
          <w:b/>
          <w:bCs/>
          <w:sz w:val="24"/>
          <w:szCs w:val="24"/>
        </w:rPr>
        <w:t xml:space="preserve">, </w:t>
      </w:r>
      <w:r w:rsidR="007F3C9B">
        <w:rPr>
          <w:rFonts w:ascii="Arial" w:hAnsi="Arial" w:cs="Arial"/>
          <w:b/>
          <w:bCs/>
          <w:sz w:val="24"/>
          <w:szCs w:val="24"/>
        </w:rPr>
        <w:t>8 de Dezembro</w:t>
      </w:r>
      <w:r w:rsidR="00B9478D">
        <w:rPr>
          <w:rFonts w:ascii="Arial" w:hAnsi="Arial" w:cs="Arial"/>
          <w:b/>
          <w:bCs/>
          <w:sz w:val="24"/>
          <w:szCs w:val="24"/>
        </w:rPr>
        <w:t xml:space="preserve"> </w:t>
      </w:r>
      <w:r w:rsidR="00490ECA">
        <w:rPr>
          <w:rFonts w:ascii="Arial" w:hAnsi="Arial" w:cs="Arial"/>
          <w:b/>
          <w:bCs/>
          <w:sz w:val="24"/>
          <w:szCs w:val="24"/>
        </w:rPr>
        <w:t>de 20</w:t>
      </w:r>
      <w:r w:rsidR="00CA61C1">
        <w:rPr>
          <w:rFonts w:ascii="Arial" w:hAnsi="Arial" w:cs="Arial"/>
          <w:b/>
          <w:bCs/>
          <w:sz w:val="24"/>
          <w:szCs w:val="24"/>
        </w:rPr>
        <w:t>2</w:t>
      </w:r>
      <w:r w:rsidR="001D5EDF">
        <w:rPr>
          <w:rFonts w:ascii="Arial" w:hAnsi="Arial" w:cs="Arial"/>
          <w:b/>
          <w:bCs/>
          <w:sz w:val="24"/>
          <w:szCs w:val="24"/>
        </w:rPr>
        <w:t>1</w:t>
      </w:r>
    </w:p>
    <w:p w14:paraId="391BAA0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0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03" w14:textId="77777777" w:rsidR="00DC5C68" w:rsidRPr="000A2394" w:rsidRDefault="00DC5C68">
      <w:pPr>
        <w:pStyle w:val="Ttulo11"/>
        <w:ind w:left="0"/>
        <w:rPr>
          <w:rFonts w:ascii="Arial" w:hAnsi="Arial" w:cs="Arial"/>
          <w:b/>
          <w:bCs/>
          <w:szCs w:val="24"/>
        </w:rPr>
      </w:pPr>
      <w:smartTag w:uri="urn:schemas-microsoft-com:office:smarttags" w:element="PersonName">
        <w:r w:rsidRPr="000A2394">
          <w:rPr>
            <w:rFonts w:ascii="Arial" w:hAnsi="Arial" w:cs="Arial"/>
            <w:b/>
            <w:bCs/>
            <w:szCs w:val="24"/>
          </w:rPr>
          <w:t xml:space="preserve">Maria Filomena </w:t>
        </w:r>
        <w:smartTag w:uri="urn:schemas-microsoft-com:office:smarttags" w:element="PersonName">
          <w:smartTagPr>
            <w:attr w:name="ProductID" w:val="Santos Barata&#10;"/>
          </w:smartTagPr>
          <w:r w:rsidRPr="000A2394">
            <w:rPr>
              <w:rFonts w:ascii="Arial" w:hAnsi="Arial" w:cs="Arial"/>
              <w:b/>
              <w:bCs/>
              <w:szCs w:val="24"/>
            </w:rPr>
            <w:t>Santos Barata</w:t>
          </w:r>
        </w:smartTag>
      </w:smartTag>
    </w:p>
    <w:p w14:paraId="391BAA0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0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</w:p>
    <w:p w14:paraId="391BAA0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</w:p>
    <w:p w14:paraId="391BAA0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  <w:r w:rsidRPr="000A2394">
        <w:rPr>
          <w:rFonts w:ascii="Arial" w:hAnsi="Arial" w:cs="Arial"/>
          <w:b/>
          <w:bCs/>
          <w:sz w:val="24"/>
          <w:szCs w:val="24"/>
        </w:rPr>
        <w:tab/>
      </w:r>
    </w:p>
    <w:p w14:paraId="391BAA0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0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0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0B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0C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0D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0E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0F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10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39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1BAA11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12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13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14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15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16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17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18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19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1BAA1A" w14:textId="77777777" w:rsidR="00DC5C68" w:rsidRPr="000A2394" w:rsidRDefault="00DC5C68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DC5C68" w:rsidRPr="000A2394" w:rsidSect="00EF3CEF">
      <w:footerReference w:type="even" r:id="rId11"/>
      <w:footerReference w:type="default" r:id="rId12"/>
      <w:pgSz w:w="11907" w:h="16840"/>
      <w:pgMar w:top="851" w:right="1134" w:bottom="2268" w:left="1134" w:header="720" w:footer="17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AA2D" w14:textId="77777777" w:rsidR="005950B3" w:rsidRDefault="005950B3">
      <w:r>
        <w:separator/>
      </w:r>
    </w:p>
  </w:endnote>
  <w:endnote w:type="continuationSeparator" w:id="0">
    <w:p w14:paraId="1AE876FB" w14:textId="77777777" w:rsidR="005950B3" w:rsidRDefault="0059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AA1F" w14:textId="77777777" w:rsidR="003C78C2" w:rsidRDefault="00047A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78C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78C2"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391BAA20" w14:textId="77777777" w:rsidR="003C78C2" w:rsidRDefault="003C78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AA21" w14:textId="77777777" w:rsidR="003C78C2" w:rsidRDefault="00047A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78C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4A0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1BAA22" w14:textId="77777777" w:rsidR="003C78C2" w:rsidRDefault="003C78C2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D1A3" w14:textId="77777777" w:rsidR="005950B3" w:rsidRDefault="005950B3">
      <w:r>
        <w:separator/>
      </w:r>
    </w:p>
  </w:footnote>
  <w:footnote w:type="continuationSeparator" w:id="0">
    <w:p w14:paraId="19423C99" w14:textId="77777777" w:rsidR="005950B3" w:rsidRDefault="0059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85115"/>
    <w:multiLevelType w:val="hybridMultilevel"/>
    <w:tmpl w:val="CF08EA20"/>
    <w:lvl w:ilvl="0" w:tplc="69487068">
      <w:start w:val="200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A5"/>
    <w:rsid w:val="00002B4B"/>
    <w:rsid w:val="00037926"/>
    <w:rsid w:val="00047ADB"/>
    <w:rsid w:val="00050C52"/>
    <w:rsid w:val="000708DE"/>
    <w:rsid w:val="000A1AF8"/>
    <w:rsid w:val="000A2394"/>
    <w:rsid w:val="000E2964"/>
    <w:rsid w:val="000E44F3"/>
    <w:rsid w:val="00124A07"/>
    <w:rsid w:val="00145DB3"/>
    <w:rsid w:val="001512BE"/>
    <w:rsid w:val="00154DF2"/>
    <w:rsid w:val="001754A2"/>
    <w:rsid w:val="001D0F23"/>
    <w:rsid w:val="001D1A8B"/>
    <w:rsid w:val="001D5611"/>
    <w:rsid w:val="001D5EDF"/>
    <w:rsid w:val="00203697"/>
    <w:rsid w:val="00236881"/>
    <w:rsid w:val="002537B2"/>
    <w:rsid w:val="0028011D"/>
    <w:rsid w:val="00285D0B"/>
    <w:rsid w:val="00287CE8"/>
    <w:rsid w:val="002907D5"/>
    <w:rsid w:val="002B5805"/>
    <w:rsid w:val="002F3130"/>
    <w:rsid w:val="00312A6F"/>
    <w:rsid w:val="003130CA"/>
    <w:rsid w:val="003218E6"/>
    <w:rsid w:val="00333067"/>
    <w:rsid w:val="003402AE"/>
    <w:rsid w:val="003458C3"/>
    <w:rsid w:val="00360539"/>
    <w:rsid w:val="003668FB"/>
    <w:rsid w:val="00394275"/>
    <w:rsid w:val="003A0945"/>
    <w:rsid w:val="003A5CA1"/>
    <w:rsid w:val="003C2DC6"/>
    <w:rsid w:val="003C78C2"/>
    <w:rsid w:val="004038DC"/>
    <w:rsid w:val="00452884"/>
    <w:rsid w:val="00454925"/>
    <w:rsid w:val="00481C26"/>
    <w:rsid w:val="00490ECA"/>
    <w:rsid w:val="004A0DB2"/>
    <w:rsid w:val="004B41C6"/>
    <w:rsid w:val="004C681D"/>
    <w:rsid w:val="00532DF2"/>
    <w:rsid w:val="005710C5"/>
    <w:rsid w:val="005950B3"/>
    <w:rsid w:val="005971D0"/>
    <w:rsid w:val="005B09D1"/>
    <w:rsid w:val="005B1E2B"/>
    <w:rsid w:val="005C33AB"/>
    <w:rsid w:val="00607131"/>
    <w:rsid w:val="00621E1D"/>
    <w:rsid w:val="00674B60"/>
    <w:rsid w:val="006A0C0F"/>
    <w:rsid w:val="006B02B6"/>
    <w:rsid w:val="006E0E6C"/>
    <w:rsid w:val="006E558C"/>
    <w:rsid w:val="006F2B23"/>
    <w:rsid w:val="007151A1"/>
    <w:rsid w:val="0073234F"/>
    <w:rsid w:val="007341D2"/>
    <w:rsid w:val="007439EB"/>
    <w:rsid w:val="007663CF"/>
    <w:rsid w:val="007905FD"/>
    <w:rsid w:val="007B365B"/>
    <w:rsid w:val="007D59C8"/>
    <w:rsid w:val="007D64C3"/>
    <w:rsid w:val="007F3C9B"/>
    <w:rsid w:val="008306F7"/>
    <w:rsid w:val="00852BD9"/>
    <w:rsid w:val="008562A9"/>
    <w:rsid w:val="00875EDD"/>
    <w:rsid w:val="008800FE"/>
    <w:rsid w:val="008A428F"/>
    <w:rsid w:val="008B0960"/>
    <w:rsid w:val="0090588E"/>
    <w:rsid w:val="00906BBF"/>
    <w:rsid w:val="0092157A"/>
    <w:rsid w:val="00921849"/>
    <w:rsid w:val="009629C9"/>
    <w:rsid w:val="009A4B99"/>
    <w:rsid w:val="009E49CD"/>
    <w:rsid w:val="00A11128"/>
    <w:rsid w:val="00A206A6"/>
    <w:rsid w:val="00A4478B"/>
    <w:rsid w:val="00A955AC"/>
    <w:rsid w:val="00AF7DF9"/>
    <w:rsid w:val="00B43A49"/>
    <w:rsid w:val="00B9478D"/>
    <w:rsid w:val="00BB04AA"/>
    <w:rsid w:val="00BE159F"/>
    <w:rsid w:val="00C16811"/>
    <w:rsid w:val="00C32152"/>
    <w:rsid w:val="00C3262E"/>
    <w:rsid w:val="00C3567C"/>
    <w:rsid w:val="00C55DF2"/>
    <w:rsid w:val="00C66D37"/>
    <w:rsid w:val="00C67E40"/>
    <w:rsid w:val="00C71608"/>
    <w:rsid w:val="00CA61C1"/>
    <w:rsid w:val="00CD1E76"/>
    <w:rsid w:val="00CD50F4"/>
    <w:rsid w:val="00CE7E5E"/>
    <w:rsid w:val="00CF5D9B"/>
    <w:rsid w:val="00D077FF"/>
    <w:rsid w:val="00D1562A"/>
    <w:rsid w:val="00D616A5"/>
    <w:rsid w:val="00D63CC8"/>
    <w:rsid w:val="00DB227F"/>
    <w:rsid w:val="00DC037E"/>
    <w:rsid w:val="00DC07CD"/>
    <w:rsid w:val="00DC1933"/>
    <w:rsid w:val="00DC5C68"/>
    <w:rsid w:val="00E43142"/>
    <w:rsid w:val="00E446D0"/>
    <w:rsid w:val="00E54A1D"/>
    <w:rsid w:val="00E669FF"/>
    <w:rsid w:val="00E70B47"/>
    <w:rsid w:val="00E84606"/>
    <w:rsid w:val="00EA1600"/>
    <w:rsid w:val="00EA1E72"/>
    <w:rsid w:val="00EB0C66"/>
    <w:rsid w:val="00EC6234"/>
    <w:rsid w:val="00EE27A2"/>
    <w:rsid w:val="00EE728B"/>
    <w:rsid w:val="00EF3CEF"/>
    <w:rsid w:val="00F35F60"/>
    <w:rsid w:val="00F37A24"/>
    <w:rsid w:val="00FB0DE7"/>
    <w:rsid w:val="00F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1BA712"/>
  <w15:docId w15:val="{DA11AFB8-1EC2-4EE9-9168-DA5358FB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CEF"/>
    <w:rPr>
      <w:lang w:eastAsia="en-US"/>
    </w:rPr>
  </w:style>
  <w:style w:type="paragraph" w:styleId="Ttulo2">
    <w:name w:val="heading 2"/>
    <w:basedOn w:val="Normal"/>
    <w:link w:val="Ttulo2Carter"/>
    <w:uiPriority w:val="9"/>
    <w:qFormat/>
    <w:rsid w:val="00BB04AA"/>
    <w:pPr>
      <w:spacing w:before="100" w:beforeAutospacing="1" w:after="100" w:afterAutospacing="1"/>
      <w:outlineLvl w:val="1"/>
    </w:pPr>
    <w:rPr>
      <w:b/>
      <w:bCs/>
      <w:sz w:val="36"/>
      <w:szCs w:val="36"/>
      <w:lang w:eastAsia="pt-PT"/>
    </w:rPr>
  </w:style>
  <w:style w:type="paragraph" w:styleId="Ttulo3">
    <w:name w:val="heading 3"/>
    <w:basedOn w:val="Normal"/>
    <w:next w:val="Normal"/>
    <w:link w:val="Ttulo3Carter"/>
    <w:unhideWhenUsed/>
    <w:qFormat/>
    <w:rsid w:val="00E446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EF3CEF"/>
    <w:pPr>
      <w:keepNext/>
      <w:ind w:left="284"/>
      <w:jc w:val="center"/>
      <w:outlineLvl w:val="0"/>
    </w:pPr>
    <w:rPr>
      <w:rFonts w:ascii="Courier New" w:hAnsi="Courier New"/>
      <w:sz w:val="24"/>
    </w:rPr>
  </w:style>
  <w:style w:type="paragraph" w:customStyle="1" w:styleId="Ttulo21">
    <w:name w:val="Título 21"/>
    <w:basedOn w:val="Normal"/>
    <w:next w:val="Normal"/>
    <w:qFormat/>
    <w:rsid w:val="00EF3CEF"/>
    <w:pPr>
      <w:keepNext/>
      <w:ind w:left="284"/>
      <w:outlineLvl w:val="1"/>
    </w:pPr>
    <w:rPr>
      <w:rFonts w:ascii="Courier New" w:hAnsi="Courier New" w:cs="Courier New"/>
      <w:sz w:val="24"/>
    </w:rPr>
  </w:style>
  <w:style w:type="paragraph" w:styleId="Rodap">
    <w:name w:val="footer"/>
    <w:basedOn w:val="Normal"/>
    <w:rsid w:val="00EF3CE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F3CEF"/>
  </w:style>
  <w:style w:type="paragraph" w:styleId="Corpodetexto">
    <w:name w:val="Body Text"/>
    <w:basedOn w:val="Normal"/>
    <w:rsid w:val="00EF3CEF"/>
    <w:pPr>
      <w:spacing w:after="120"/>
      <w:ind w:firstLine="567"/>
      <w:jc w:val="both"/>
    </w:pPr>
    <w:rPr>
      <w:sz w:val="24"/>
    </w:rPr>
  </w:style>
  <w:style w:type="paragraph" w:styleId="Avanodecorpodetexto">
    <w:name w:val="Body Text Indent"/>
    <w:basedOn w:val="Normal"/>
    <w:rsid w:val="00EF3CEF"/>
    <w:pPr>
      <w:ind w:left="284"/>
      <w:jc w:val="both"/>
    </w:pPr>
    <w:rPr>
      <w:rFonts w:ascii="Courier New" w:hAnsi="Courier New"/>
      <w:sz w:val="24"/>
    </w:rPr>
  </w:style>
  <w:style w:type="paragraph" w:styleId="Corpodetexto2">
    <w:name w:val="Body Text 2"/>
    <w:basedOn w:val="Normal"/>
    <w:rsid w:val="00EF3CEF"/>
    <w:pPr>
      <w:spacing w:after="120" w:line="480" w:lineRule="auto"/>
    </w:pPr>
  </w:style>
  <w:style w:type="paragraph" w:styleId="Corpodetexto3">
    <w:name w:val="Body Text 3"/>
    <w:basedOn w:val="Normal"/>
    <w:rsid w:val="00EF3CEF"/>
    <w:rPr>
      <w:rFonts w:ascii="Arial" w:hAnsi="Arial" w:cs="Arial"/>
      <w:sz w:val="24"/>
      <w:szCs w:val="18"/>
    </w:rPr>
  </w:style>
  <w:style w:type="paragraph" w:customStyle="1" w:styleId="Default">
    <w:name w:val="Default"/>
    <w:rsid w:val="00E431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basedOn w:val="Tipodeletrapredefinidodopargrafo"/>
    <w:rsid w:val="000A1AF8"/>
    <w:rPr>
      <w:color w:val="0000FF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BB04AA"/>
    <w:rPr>
      <w:b/>
      <w:bCs/>
      <w:sz w:val="36"/>
      <w:szCs w:val="36"/>
    </w:rPr>
  </w:style>
  <w:style w:type="character" w:customStyle="1" w:styleId="Ttulo3Carter">
    <w:name w:val="Título 3 Caráter"/>
    <w:basedOn w:val="Tipodeletrapredefinidodopargrafo"/>
    <w:link w:val="Ttulo3"/>
    <w:rsid w:val="00E446D0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gd">
    <w:name w:val="gd"/>
    <w:basedOn w:val="Tipodeletrapredefinidodopargrafo"/>
    <w:rsid w:val="00E446D0"/>
  </w:style>
  <w:style w:type="paragraph" w:styleId="NormalWeb">
    <w:name w:val="Normal (Web)"/>
    <w:basedOn w:val="Normal"/>
    <w:uiPriority w:val="99"/>
    <w:unhideWhenUsed/>
    <w:rsid w:val="00050C52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55D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10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27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19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3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7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3425741/Aprender_Mitologia_no_Jardim_do_Museu_II_documento_em_constru%C3%A7%C3%A3o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buildNewList('http%3A%2F%2Fcatalogolx.cm-lisboa.pt%2Fipac20%2Fipac.jsp%3Fsession%3D124325D9088JA.164301%26profile%3Dbdteca%26source%3D%7E%21rbml%26view%3Dsubscriptionsummary%26uri%3Dfull%3D3100024%7E%21290408%7E%218%26ri%3D1%26aspect%3Dbasic_search%26menu%3Dsearch%26ipp%3D20%26spp%3D20%26staffonly%3D%26term%3DSoromenho%252C%2BMiguel%2BConcei%25C3%25A7%25C3%25A3o%2BSilva%252C%2B1963-%26index%3DAUTHOR%26uindex%3D%26aspect%3Dbasic_search%26menu%3Dsearch%26ri%3D1','http%3A%2F%2Fcatalogolx.cm-lisboa.pt%2Fipac20%2Fipac.jsp%3Fsession%3D124325D9088JA.164301%26profile%3Dbdteca%26source%3D%7E%21rbml%26view%3Dsubscriptionsummary%26uri%3Dfull%3D3100024%7E%21290408%7E%218%26ri%3D1%26aspect%3Dbasic_search%26menu%3Dsearch%26ipp%3D20%26spp%3D20%26staffonly%3D%26term%3DSoromenho%252C%2BMiguel%2BConcei%25C3%25A7%25C3%25A3o%2BSilva%252C%2B1963-%26index%3DAUTHOR%26uindex%3D%26aspect%3Dbasic_search%26menu%3Dsearch%26ri%3D1','true'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cademia.edu/34632168/O_Museu_na_Natureza_a_Natureza_no_Mus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33425741/Aprender_Mitologia_no_Jardim_do_Museu_II_documento_em_constru%C3%A7%C3%A3o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7435</Words>
  <Characters>40151</Characters>
  <Application>Microsoft Office Word</Application>
  <DocSecurity>0</DocSecurity>
  <Lines>334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IGESPAR, IP</Company>
  <LinksUpToDate>false</LinksUpToDate>
  <CharactersWithSpaces>47492</CharactersWithSpaces>
  <SharedDoc>false</SharedDoc>
  <HLinks>
    <vt:vector size="6" baseType="variant"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javascript:buildNewList('http%3A%2F%2Fcatalogolx.cm-lisboa.pt%2Fipac20%2Fipac.jsp%3Fsession%3D124325D9088JA.164301%26profile%3Dbdteca%26source%3D%7E%21rbml%26view%3Dsubscriptionsummary%26uri%3Dfull%3D3100024%7E%21290408%7E%218%26ri%3D1%26aspect%3Dbasic_search%26menu%3Dsearch%26ipp%3D20%26spp%3D20%26staffonly%3D%26term%3DSoromenho%252C%2BMiguel%2BConcei%25C3%25A7%25C3%25A3o%2BSilva%252C%2B1963-%26index%3DAUTHOR%26uindex%3D%26aspect%3Dbasic_search%26menu%3Dsearch%26ri%3D1','http%3A%2F%2Fcatalogolx.cm-lisboa.pt%2Fipac20%2Fipac.jsp%3Fsession%3D124325D9088JA.164301%26profile%3Dbdteca%26source%3D%7E%21rbml%26view%3Dsubscriptionsummary%26uri%3Dfull%3D3100024%7E%21290408%7E%218%26ri%3D1%26aspect%3Dbasic_search%26menu%3Dsearch%26ipp%3D20%26spp%3D20%26staffonly%3D%26term%3DSoromenho%252C%2BMiguel%2BConcei%25C3%25A7%25C3%25A3o%2BSilva%252C%2B1963-%26index%3DAUTHOR%26uindex%3D%26aspect%3Dbasic_search%26menu%3Dsearch%26ri%3D1','true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mbarata</dc:creator>
  <cp:lastModifiedBy>Filomena Barata</cp:lastModifiedBy>
  <cp:revision>12</cp:revision>
  <cp:lastPrinted>2021-05-19T18:48:00Z</cp:lastPrinted>
  <dcterms:created xsi:type="dcterms:W3CDTF">2021-12-08T16:13:00Z</dcterms:created>
  <dcterms:modified xsi:type="dcterms:W3CDTF">2021-12-08T16:22:00Z</dcterms:modified>
</cp:coreProperties>
</file>